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F7" w:rsidRPr="00F04265" w:rsidRDefault="009D7EF7" w:rsidP="009D7EF7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1E124F" w:rsidRPr="00F04265" w:rsidRDefault="006D3C01" w:rsidP="009D7EF7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426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F04265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6D3C01" w:rsidRPr="00F04265" w:rsidRDefault="006D3C01" w:rsidP="009D7EF7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4265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6D3C01" w:rsidRPr="00F04265" w:rsidRDefault="006D3C01" w:rsidP="009D7EF7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6D3C01" w:rsidRPr="00F04265" w:rsidRDefault="006D3C01" w:rsidP="009D7EF7">
      <w:pPr>
        <w:tabs>
          <w:tab w:val="left" w:pos="851"/>
          <w:tab w:val="left" w:pos="1134"/>
        </w:tabs>
        <w:rPr>
          <w:rFonts w:ascii="TH SarabunPSK" w:hAnsi="TH SarabunPSK" w:cs="TH SarabunPSK"/>
          <w:sz w:val="36"/>
          <w:szCs w:val="36"/>
        </w:rPr>
      </w:pPr>
      <w:r w:rsidRPr="00F04265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6D3C01" w:rsidRPr="00F04265" w:rsidRDefault="006D3C01" w:rsidP="009D7EF7">
      <w:pPr>
        <w:tabs>
          <w:tab w:val="left" w:pos="851"/>
          <w:tab w:val="left" w:pos="1134"/>
        </w:tabs>
        <w:rPr>
          <w:rFonts w:ascii="TH SarabunPSK" w:hAnsi="TH SarabunPSK" w:cs="TH SarabunPSK"/>
          <w:sz w:val="16"/>
          <w:szCs w:val="16"/>
          <w:cs/>
        </w:rPr>
      </w:pPr>
    </w:p>
    <w:p w:rsidR="009D7EF7" w:rsidRPr="00605915" w:rsidRDefault="009D7EF7" w:rsidP="009D7EF7">
      <w:pPr>
        <w:pStyle w:val="normalpara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F04265">
        <w:rPr>
          <w:rFonts w:ascii="TH SarabunPSK" w:hAnsi="TH SarabunPSK" w:cs="TH SarabunPSK"/>
          <w:sz w:val="32"/>
          <w:szCs w:val="32"/>
          <w:cs/>
        </w:rPr>
        <w:tab/>
        <w:t>จากการจัดอันดับ</w:t>
      </w:r>
      <w:r w:rsidR="00B25660" w:rsidRPr="00F04265">
        <w:rPr>
          <w:rFonts w:ascii="TH SarabunPSK" w:hAnsi="TH SarabunPSK" w:cs="TH SarabunPSK"/>
          <w:sz w:val="32"/>
          <w:szCs w:val="32"/>
          <w:cs/>
        </w:rPr>
        <w:t>การเพิ่มขึ้น</w:t>
      </w:r>
      <w:r w:rsidR="00B25660">
        <w:rPr>
          <w:rFonts w:ascii="TH SarabunPSK" w:hAnsi="TH SarabunPSK" w:cs="TH SarabunPSK" w:hint="cs"/>
          <w:sz w:val="32"/>
          <w:szCs w:val="32"/>
          <w:cs/>
        </w:rPr>
        <w:t>ของผุ้สูงอายุ</w:t>
      </w:r>
      <w:r w:rsidRPr="00F04265">
        <w:rPr>
          <w:rFonts w:ascii="TH SarabunPSK" w:hAnsi="TH SarabunPSK" w:cs="TH SarabunPSK"/>
          <w:sz w:val="32"/>
          <w:szCs w:val="32"/>
          <w:cs/>
        </w:rPr>
        <w:t xml:space="preserve">ของประเทศในเอเชีย </w:t>
      </w:r>
      <w:r w:rsidR="00B25660">
        <w:rPr>
          <w:rFonts w:ascii="TH SarabunPSK" w:hAnsi="TH SarabunPSK" w:cs="TH SarabunPSK" w:hint="cs"/>
          <w:sz w:val="32"/>
          <w:szCs w:val="32"/>
          <w:cs/>
        </w:rPr>
        <w:t>พบว่ามีการ</w:t>
      </w:r>
      <w:r w:rsidRPr="00F04265">
        <w:rPr>
          <w:rFonts w:ascii="TH SarabunPSK" w:hAnsi="TH SarabunPSK" w:cs="TH SarabunPSK"/>
          <w:sz w:val="32"/>
          <w:szCs w:val="32"/>
          <w:cs/>
        </w:rPr>
        <w:t>เพิ่มขึ้นอย่างรวดเร็วของประชากรผู้สูงอายุในปัจจุบัน</w:t>
      </w:r>
      <w:r w:rsidR="00B25660">
        <w:rPr>
          <w:rFonts w:ascii="TH SarabunPSK" w:hAnsi="TH SarabunPSK" w:cs="TH SarabunPSK" w:hint="cs"/>
          <w:sz w:val="32"/>
          <w:szCs w:val="32"/>
          <w:cs/>
        </w:rPr>
        <w:t xml:space="preserve">ทุกประเทศ </w:t>
      </w:r>
      <w:r w:rsidRPr="00F042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566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04265">
        <w:rPr>
          <w:rFonts w:ascii="TH SarabunPSK" w:hAnsi="TH SarabunPSK" w:cs="TH SarabunPSK"/>
          <w:sz w:val="32"/>
          <w:szCs w:val="32"/>
          <w:cs/>
        </w:rPr>
        <w:t xml:space="preserve">ประเทศไทยเป็นอันดับที่ </w:t>
      </w:r>
      <w:r w:rsidRPr="00F04265">
        <w:rPr>
          <w:rFonts w:ascii="TH SarabunPSK" w:hAnsi="TH SarabunPSK" w:cs="TH SarabunPSK"/>
          <w:sz w:val="32"/>
          <w:szCs w:val="32"/>
        </w:rPr>
        <w:t xml:space="preserve">2 </w:t>
      </w:r>
      <w:r w:rsidRPr="00F04265">
        <w:rPr>
          <w:rFonts w:ascii="TH SarabunPSK" w:hAnsi="TH SarabunPSK" w:cs="TH SarabunPSK"/>
          <w:sz w:val="32"/>
          <w:szCs w:val="32"/>
          <w:cs/>
        </w:rPr>
        <w:t xml:space="preserve">รองจากประเทศสิงคโปร์ </w:t>
      </w:r>
      <w:r w:rsidR="00B256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4265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B25660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F04265">
        <w:rPr>
          <w:rFonts w:ascii="TH SarabunPSK" w:hAnsi="TH SarabunPSK" w:cs="TH SarabunPSK"/>
          <w:sz w:val="32"/>
          <w:szCs w:val="32"/>
          <w:cs/>
        </w:rPr>
        <w:t>การมีสัดส่วนประชากรผู้สูงอายุที่เพิ่มขึ้นอย่างรวดเร็วทำให้เห็นว่าประเทศไทยมีความจำเป็นอย่างยิ่ง ที่จะต้องเตรียมความพร้อมรองรับการเป็นสังคมผู้สูงอายุ ที่กำลังจะมาถึง เพราะผู้สูงอายุถือเป็นกลุ่มที่มีความเสี่ยงสูงต่อการเกิดโรคต่างๆสาเหตุมาจากความเสื่อมตามธรรมชาติของร่างกายและโรคประจำตัวเรื้อรัง ซึ่งต้องได้รับการดูแลที่แตกต่างไปจากผู้ป่วยในกลุ่มอื่น นอกจากนี้การเจ็บป่วยของผู้สูงอายุอาจเกิดขึ้นกับอวัยวะต่างๆ ในเวลาเดียวกัน หากไม่ได้รับการรักษาอย่างทันท่วงทีจะทำให้มีความรุนแรงเพิ่มขึ้น ผู้สูงอายุควรดูแลตนเองให้แข็งแรงตั้งแต่อายุน้อยเพื่อเป็นผู้สูงอายุที่แข็งแรงและมีความสุขและ</w:t>
      </w:r>
      <w:r w:rsidRPr="00F04265">
        <w:rPr>
          <w:rStyle w:val="a7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 xml:space="preserve">ในปี </w:t>
      </w:r>
      <w:r w:rsidRPr="00F04265">
        <w:rPr>
          <w:rStyle w:val="a7"/>
          <w:rFonts w:ascii="TH SarabunPSK" w:eastAsiaTheme="majorEastAsia" w:hAnsi="TH SarabunPSK" w:cs="TH SarabunPSK"/>
          <w:b w:val="0"/>
          <w:bCs w:val="0"/>
          <w:sz w:val="32"/>
          <w:szCs w:val="32"/>
        </w:rPr>
        <w:t xml:space="preserve">2561 </w:t>
      </w:r>
      <w:r w:rsidRPr="00F04265">
        <w:rPr>
          <w:rStyle w:val="a7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 xml:space="preserve">ประเทศไทยจะมีผู้สูงอายุสูงถึง </w:t>
      </w:r>
      <w:r w:rsidRPr="00F04265">
        <w:rPr>
          <w:rStyle w:val="a7"/>
          <w:rFonts w:ascii="TH SarabunPSK" w:eastAsiaTheme="majorEastAsia" w:hAnsi="TH SarabunPSK" w:cs="TH SarabunPSK"/>
          <w:b w:val="0"/>
          <w:bCs w:val="0"/>
          <w:sz w:val="32"/>
          <w:szCs w:val="32"/>
        </w:rPr>
        <w:t xml:space="preserve">1 </w:t>
      </w:r>
      <w:r w:rsidRPr="00F04265">
        <w:rPr>
          <w:rStyle w:val="a7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 xml:space="preserve">ใน </w:t>
      </w:r>
      <w:r w:rsidRPr="00F04265">
        <w:rPr>
          <w:rStyle w:val="a7"/>
          <w:rFonts w:ascii="TH SarabunPSK" w:eastAsiaTheme="majorEastAsia" w:hAnsi="TH SarabunPSK" w:cs="TH SarabunPSK"/>
          <w:b w:val="0"/>
          <w:bCs w:val="0"/>
          <w:sz w:val="32"/>
          <w:szCs w:val="32"/>
        </w:rPr>
        <w:t xml:space="preserve">5 </w:t>
      </w:r>
      <w:r w:rsidRPr="00F04265">
        <w:rPr>
          <w:rStyle w:val="a7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ของประชากรทั้งหมดและมากกว่าประชากรเด็ก พร้อมเข้าสู่สังคมผู้สูงอายุอย่างสมบูรณ์ สถาบันเวชศาสตร์สมเด็จพระสังฆราชญาณสังวรเพื่อผู้สูงอายุ กรมการแพทย์ จัดอบรมหลักสูตรดูแลผู้ป่วยสูงอายุสำหรับพยาบาลรองรับสังคมผู้สูงอายุที่กำลังจะมาถึง</w:t>
      </w:r>
      <w:r w:rsidR="00E4426D">
        <w:rPr>
          <w:rStyle w:val="a7"/>
          <w:rFonts w:ascii="TH SarabunPSK" w:eastAsiaTheme="majorEastAsia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F6FB6" w:rsidRPr="00605915">
        <w:rPr>
          <w:rFonts w:ascii="TH SarabunPSK" w:hAnsi="TH SarabunPSK" w:cs="TH SarabunPSK"/>
          <w:sz w:val="32"/>
          <w:szCs w:val="32"/>
          <w:cs/>
        </w:rPr>
        <w:t>(สำนักงานกองทุนสนับสนุนการสร้างเสริมสุขภาพ</w:t>
      </w:r>
      <w:r w:rsidR="001F6FB6" w:rsidRPr="00605915">
        <w:rPr>
          <w:rFonts w:ascii="TH SarabunPSK" w:hAnsi="TH SarabunPSK" w:cs="TH SarabunPSK"/>
          <w:sz w:val="32"/>
          <w:szCs w:val="32"/>
        </w:rPr>
        <w:t xml:space="preserve">, </w:t>
      </w:r>
      <w:r w:rsidR="001F6FB6" w:rsidRPr="00605915">
        <w:rPr>
          <w:rFonts w:ascii="TH SarabunPSK" w:hAnsi="TH SarabunPSK" w:cs="TH SarabunPSK"/>
          <w:sz w:val="32"/>
          <w:szCs w:val="32"/>
          <w:cs/>
        </w:rPr>
        <w:t>มปป.)</w:t>
      </w:r>
    </w:p>
    <w:p w:rsidR="009D7EF7" w:rsidRPr="00F04265" w:rsidRDefault="001F6FB6" w:rsidP="009D7EF7">
      <w:pPr>
        <w:pStyle w:val="normalpara"/>
        <w:tabs>
          <w:tab w:val="left" w:pos="851"/>
        </w:tabs>
        <w:spacing w:before="0" w:beforeAutospacing="0" w:after="0" w:afterAutospacing="0"/>
        <w:rPr>
          <w:rFonts w:ascii="TH SarabunPSK" w:eastAsiaTheme="majorEastAsia" w:hAnsi="TH SarabunPSK" w:cs="TH SarabunPSK"/>
          <w:sz w:val="32"/>
          <w:szCs w:val="32"/>
        </w:rPr>
      </w:pPr>
      <w:r w:rsidRPr="00F04265">
        <w:rPr>
          <w:rStyle w:val="a7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ab/>
        <w:t xml:space="preserve">ปัญหาผู้สูงอายุของคนไทย พบว่า </w:t>
      </w:r>
      <w:r w:rsidR="009D7EF7" w:rsidRPr="00F04265">
        <w:rPr>
          <w:rStyle w:val="a7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โรคที่พบส่วนหนึ่งมาจากการเจ็บป่วยสะสมตั้งแต่วัยหนุ่มสาวหรือวัยทำงาน แต่ไม่ได้รับการรักษาหรือการดูแลอย่างต่อเนื่อง ทำให้เกิดอาการรุนแรงในวัยสูงอายุ หลายโรคเกิดจากพฤติกรรมที่ไม่เหมาะสม ทั้งการบริโภคอาหาร ดื่มเครื่องดื่มแอลกอฮอล์ สูบบุหรี่ ขาดการออกกำลังกาย และขาดการควบคุมอารมณ์ที่ดี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ปัญหาทางสุขภาพที่พบบ่อยในผู้สูงอายุ จากโรคเรื้อรังที่ไม่ติดต่อ (</w:t>
      </w:r>
      <w:r w:rsidR="009D7EF7" w:rsidRPr="00F04265">
        <w:rPr>
          <w:rFonts w:ascii="TH SarabunPSK" w:hAnsi="TH SarabunPSK" w:cs="TH SarabunPSK"/>
          <w:sz w:val="32"/>
          <w:szCs w:val="32"/>
        </w:rPr>
        <w:t>NCDs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) ได้แก่ โรคความดันโลหิตสูง โรคเบาหวาน โรคหัวใจขาดเลือดหรือโรคหลอดเลือดหัวใจตีบ อาการสับสนและสูญเสียความทรงจำ ภาวะสมองเสื่อม อาการนอนไม่หลับ ภาวะซึมเศร้า ปัญหาการกลั้นการขับถ่ายไม่อยู่</w:t>
      </w:r>
      <w:r w:rsidR="009D7EF7" w:rsidRPr="00F04265">
        <w:rPr>
          <w:rFonts w:ascii="TH SarabunPSK" w:hAnsi="TH SarabunPSK" w:cs="TH SarabunPSK"/>
          <w:sz w:val="32"/>
          <w:szCs w:val="32"/>
        </w:rPr>
        <w:t> 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และปัญหาการได้ยิน</w:t>
      </w:r>
      <w:r w:rsidRPr="00F04265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  <w:r w:rsidRPr="00605915">
        <w:rPr>
          <w:rFonts w:ascii="TH SarabunPSK" w:hAnsi="TH SarabunPSK" w:cs="TH SarabunPSK"/>
          <w:sz w:val="32"/>
          <w:szCs w:val="32"/>
          <w:cs/>
        </w:rPr>
        <w:t>(สำนักงานกองทุนสนับสนุน</w:t>
      </w:r>
      <w:r w:rsidRPr="00605915">
        <w:rPr>
          <w:rFonts w:ascii="TH SarabunPSK" w:hAnsi="TH SarabunPSK" w:cs="TH SarabunPSK"/>
          <w:sz w:val="32"/>
          <w:szCs w:val="32"/>
          <w:cs/>
        </w:rPr>
        <w:br/>
        <w:t>การสร้างเสริมสุขภาพ</w:t>
      </w:r>
      <w:r w:rsidRPr="00605915">
        <w:rPr>
          <w:rFonts w:ascii="TH SarabunPSK" w:hAnsi="TH SarabunPSK" w:cs="TH SarabunPSK"/>
          <w:sz w:val="32"/>
          <w:szCs w:val="32"/>
        </w:rPr>
        <w:t xml:space="preserve">, </w:t>
      </w:r>
      <w:r w:rsidRPr="00605915">
        <w:rPr>
          <w:rFonts w:ascii="TH SarabunPSK" w:hAnsi="TH SarabunPSK" w:cs="TH SarabunPSK"/>
          <w:sz w:val="32"/>
          <w:szCs w:val="32"/>
          <w:cs/>
        </w:rPr>
        <w:t>มปป.)</w:t>
      </w:r>
      <w:r w:rsidR="00CB5BA5" w:rsidRPr="00605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นอกจากโรคดังกล่าวแล้ว ยังพบปัญหาการพลัดตกหกล้มซึ่งอาจเป็นเนื่องจากความเสื่อมตามวัย ปัญหาสุขภาพในประชากรสูงอายุปัญหาด้านการมองเห็นเป็นอีกปัญหาที่สำคัญที่เป็นอุปสรรคต่อการใช้ชีวิตประจำวันของผู้สูงอายุ และอาจนำไปสู่การเกิดอุบัติเหตุและการพลัดตกหกล้ม จากข้อมูลพบว่าในปี พ.ศ.</w:t>
      </w:r>
      <w:r w:rsidR="009D7EF7" w:rsidRPr="00F04265">
        <w:rPr>
          <w:rFonts w:ascii="TH SarabunPSK" w:hAnsi="TH SarabunPSK" w:cs="TH SarabunPSK"/>
          <w:sz w:val="32"/>
          <w:szCs w:val="32"/>
        </w:rPr>
        <w:t>2554</w:t>
      </w:r>
      <w:r w:rsidR="00605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D7EF7" w:rsidRPr="00F04265">
        <w:rPr>
          <w:rFonts w:ascii="TH SarabunPSK" w:hAnsi="TH SarabunPSK" w:cs="TH SarabunPSK"/>
          <w:sz w:val="32"/>
          <w:szCs w:val="32"/>
        </w:rPr>
        <w:t xml:space="preserve">47.4 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ของผู้สูงอายุรายงานว่ามีปัญหาด้านการมองเห็น ซึ่งเพิ่มขึ้นจากปี พ.ศ.</w:t>
      </w:r>
      <w:r w:rsidR="009D7EF7" w:rsidRPr="00F04265">
        <w:rPr>
          <w:rFonts w:ascii="TH SarabunPSK" w:hAnsi="TH SarabunPSK" w:cs="TH SarabunPSK"/>
          <w:sz w:val="32"/>
          <w:szCs w:val="32"/>
        </w:rPr>
        <w:t xml:space="preserve">2550 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เล็กน้อย โดยปัญหาดังกล่าวมีแนวโน้มเพิ่มขึ้นตามอายุ ผู้สูงอายุหญิงมีแนวโน้มประสบปัญหาดังกล่าวมากกว่าเพศชาย และผู้ที่อาศัยในเขตเมืองมีแนวโน้มที่จะประสบปัญหามากกว่าในเขตชนบทอีกปัญหาที่ผู้สูงอายุประสบคือ ปัญหาด้านการได้ยิน พบว่า ในปีพ.ศ.</w:t>
      </w:r>
      <w:r w:rsidR="009D7EF7" w:rsidRPr="00F04265">
        <w:rPr>
          <w:rFonts w:ascii="TH SarabunPSK" w:hAnsi="TH SarabunPSK" w:cs="TH SarabunPSK"/>
          <w:sz w:val="32"/>
          <w:szCs w:val="32"/>
        </w:rPr>
        <w:t>2554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 xml:space="preserve">ประมาณร้อยละ </w:t>
      </w:r>
      <w:r w:rsidR="009D7EF7" w:rsidRPr="00F04265">
        <w:rPr>
          <w:rFonts w:ascii="TH SarabunPSK" w:hAnsi="TH SarabunPSK" w:cs="TH SarabunPSK"/>
          <w:sz w:val="32"/>
          <w:szCs w:val="32"/>
        </w:rPr>
        <w:t>15</w:t>
      </w:r>
      <w:r w:rsidR="00B256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ของผู้สูงอายุประสบปัญหาดังกล่าว และปัญหาดังกล่าวแทบจะไม่เปลี่ยนแปลงจากผลการสำรวจในรอบก่อน โดยปัญหาการได้ยินจะเพิ่มมากขึ้นตามอายุ และเพศหญิงจะประสบปัญหามากกว่าเพศชาย รวมทั้งผู้สูงอายุที่อาศัยในเขตชนบทจะมีปัญหาสูงกว่าในเขตเมืองปัญหาสุขภาพที่บั่นทอนคุณภาพชีวิตของผู้สูงอายุปัญหาหนึ่งที่ส่งผลกระทบต่อการดำเนินชีวิตของผู้สูงอายุและอาจนำไปสู่ความพิการได้คือการพลัดตกหกล้ม ซึ่งการพลัดตกหกล้มนี้ เกิดจากทั้งสภาพร่างกาย และศักยภาพใน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การควบคุมการเคลื่อนไหวที่ถดถอยตามอายุ และ สภาพแวดล้อมทั้งภายในบ้านและนอกบ้าน </w:t>
      </w:r>
      <w:r w:rsidR="00CB5BA5">
        <w:rPr>
          <w:rFonts w:ascii="TH SarabunPSK" w:hAnsi="TH SarabunPSK" w:cs="TH SarabunPSK"/>
          <w:sz w:val="32"/>
          <w:szCs w:val="32"/>
          <w:cs/>
        </w:rPr>
        <w:br/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จาก</w:t>
      </w:r>
      <w:r w:rsidR="009D7EF7" w:rsidRPr="00F04265">
        <w:rPr>
          <w:rFonts w:ascii="TH SarabunPSK" w:hAnsi="TH SarabunPSK" w:cs="TH SarabunPSK"/>
          <w:sz w:val="32"/>
          <w:szCs w:val="32"/>
        </w:rPr>
        <w:t xml:space="preserve"> 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ข้อมูลการสำรวจประชากรสูงอายุไทยในปีพ.ศ.</w:t>
      </w:r>
      <w:r w:rsidR="009D7EF7" w:rsidRPr="00F04265">
        <w:rPr>
          <w:rFonts w:ascii="TH SarabunPSK" w:hAnsi="TH SarabunPSK" w:cs="TH SarabunPSK"/>
          <w:sz w:val="32"/>
          <w:szCs w:val="32"/>
        </w:rPr>
        <w:t xml:space="preserve">2550 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และปีพ.ศ.</w:t>
      </w:r>
      <w:r w:rsidR="009D7EF7" w:rsidRPr="00F04265">
        <w:rPr>
          <w:rFonts w:ascii="TH SarabunPSK" w:hAnsi="TH SarabunPSK" w:cs="TH SarabunPSK"/>
          <w:sz w:val="32"/>
          <w:szCs w:val="32"/>
        </w:rPr>
        <w:t xml:space="preserve">2554 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 xml:space="preserve">พบว่า สัดส่วนการพลัดตกหกล้มลดลงเล็กน้อย จากร้อยละ </w:t>
      </w:r>
      <w:r w:rsidR="009D7EF7" w:rsidRPr="00F04265">
        <w:rPr>
          <w:rFonts w:ascii="TH SarabunPSK" w:hAnsi="TH SarabunPSK" w:cs="TH SarabunPSK"/>
          <w:sz w:val="32"/>
          <w:szCs w:val="32"/>
        </w:rPr>
        <w:t xml:space="preserve">10.3 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 xml:space="preserve">เหลือเพียง ร้อยละ </w:t>
      </w:r>
      <w:r w:rsidR="009D7EF7" w:rsidRPr="00F04265">
        <w:rPr>
          <w:rFonts w:ascii="TH SarabunPSK" w:hAnsi="TH SarabunPSK" w:cs="TH SarabunPSK"/>
          <w:sz w:val="32"/>
          <w:szCs w:val="32"/>
        </w:rPr>
        <w:t xml:space="preserve">8.6 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เมื่อพิจารณาตามลักษณะประชากรจะพบว่า การพลัดตกหกล้มมีแนวโน้มเพิ่มขึ้นตามอายุที่เพิ่มขึ้น ผู้สูงอายุหญิงมีแนวโน้มที่จะพลัดตกหกล้มมากกว่าผู้สูงอายุชาย และผู้สูงอายุที่อาศัยในเขตเมืองมีแนวโน้มที่จะมีการหกล้มมากกว่าในเขตชนบท</w:t>
      </w:r>
      <w:hyperlink r:id="rId8" w:history="1"/>
      <w:r w:rsidRPr="00605915">
        <w:rPr>
          <w:rFonts w:ascii="TH SarabunPSK" w:hAnsi="TH SarabunPSK" w:cs="TH SarabunPSK"/>
          <w:sz w:val="32"/>
          <w:szCs w:val="32"/>
          <w:cs/>
        </w:rPr>
        <w:t>(มูลนิธิพัฒนางานผู้สูงอายุ</w:t>
      </w:r>
      <w:r w:rsidRPr="00605915">
        <w:rPr>
          <w:rFonts w:ascii="TH SarabunPSK" w:hAnsi="TH SarabunPSK" w:cs="TH SarabunPSK"/>
          <w:sz w:val="32"/>
          <w:szCs w:val="32"/>
        </w:rPr>
        <w:t xml:space="preserve">, </w:t>
      </w:r>
      <w:r w:rsidRPr="00605915">
        <w:rPr>
          <w:rFonts w:ascii="TH SarabunPSK" w:hAnsi="TH SarabunPSK" w:cs="TH SarabunPSK"/>
          <w:sz w:val="32"/>
          <w:szCs w:val="32"/>
          <w:cs/>
        </w:rPr>
        <w:t>มปป.</w:t>
      </w:r>
      <w:r w:rsidR="009D7EF7" w:rsidRPr="00605915">
        <w:rPr>
          <w:rFonts w:ascii="TH SarabunPSK" w:hAnsi="TH SarabunPSK" w:cs="TH SarabunPSK"/>
          <w:sz w:val="32"/>
          <w:szCs w:val="32"/>
          <w:cs/>
        </w:rPr>
        <w:t>)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 xml:space="preserve">  การป้องกันการพลัดตกหกล้มที่มีประสิทธิภาพคือ </w:t>
      </w:r>
      <w:r w:rsidR="00077BB4" w:rsidRPr="00F04265">
        <w:rPr>
          <w:rFonts w:ascii="TH SarabunPSK" w:hAnsi="TH SarabunPSK" w:cs="TH SarabunPSK"/>
          <w:sz w:val="32"/>
          <w:szCs w:val="32"/>
          <w:cs/>
        </w:rPr>
        <w:br/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การส่งเสริมความแข็งแรงของกล้ามเนื้อ ซึ่งจะเพิ่มความสามารถในการทรงตัว ซึ่งจำเป็นต้องเลือกวิธีการออกกำลังกายที่เหมาสม ปลอดภัยกับผู้สูงอายุ  นั่นคือ การฝึกไท้เก๊ก</w:t>
      </w:r>
      <w:r w:rsidR="00605915">
        <w:rPr>
          <w:rFonts w:ascii="TH SarabunPSK" w:hAnsi="TH SarabunPSK" w:cs="TH SarabunPSK" w:hint="cs"/>
          <w:sz w:val="32"/>
          <w:szCs w:val="32"/>
          <w:cs/>
        </w:rPr>
        <w:t>ร่วมกับการฝึก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ลมปราณ (ไท</w:t>
      </w:r>
      <w:r w:rsidR="00605915">
        <w:rPr>
          <w:rFonts w:ascii="TH SarabunPSK" w:hAnsi="TH SarabunPSK" w:cs="TH SarabunPSK" w:hint="cs"/>
          <w:sz w:val="32"/>
          <w:szCs w:val="32"/>
          <w:cs/>
        </w:rPr>
        <w:t>่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>ซิ</w:t>
      </w:r>
      <w:r w:rsidR="00605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915">
        <w:rPr>
          <w:rFonts w:ascii="TH SarabunPSK" w:hAnsi="TH SarabunPSK" w:cs="TH SarabunPSK"/>
          <w:sz w:val="32"/>
          <w:szCs w:val="32"/>
        </w:rPr>
        <w:t xml:space="preserve">– TaiChi </w:t>
      </w:r>
      <w:r w:rsidR="009D7EF7" w:rsidRPr="00F0426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D7EF7" w:rsidRPr="00F04265" w:rsidRDefault="009D7EF7" w:rsidP="009D7EF7">
      <w:pPr>
        <w:pStyle w:val="normalpara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F04265">
        <w:rPr>
          <w:rFonts w:ascii="TH SarabunPSK" w:hAnsi="TH SarabunPSK" w:cs="TH SarabunPSK"/>
          <w:sz w:val="32"/>
          <w:szCs w:val="32"/>
          <w:cs/>
        </w:rPr>
        <w:tab/>
      </w:r>
      <w:r w:rsidR="00B25660" w:rsidRPr="00F04265">
        <w:rPr>
          <w:rFonts w:ascii="TH SarabunPSK" w:hAnsi="TH SarabunPSK" w:cs="TH SarabunPSK"/>
          <w:sz w:val="32"/>
          <w:szCs w:val="32"/>
          <w:cs/>
        </w:rPr>
        <w:t>ไท</w:t>
      </w:r>
      <w:r w:rsidR="00B25660">
        <w:rPr>
          <w:rFonts w:ascii="TH SarabunPSK" w:hAnsi="TH SarabunPSK" w:cs="TH SarabunPSK" w:hint="cs"/>
          <w:sz w:val="32"/>
          <w:szCs w:val="32"/>
          <w:cs/>
        </w:rPr>
        <w:t>่</w:t>
      </w:r>
      <w:r w:rsidR="00B25660" w:rsidRPr="00F04265">
        <w:rPr>
          <w:rFonts w:ascii="TH SarabunPSK" w:hAnsi="TH SarabunPSK" w:cs="TH SarabunPSK"/>
          <w:sz w:val="32"/>
          <w:szCs w:val="32"/>
          <w:cs/>
        </w:rPr>
        <w:t>ซิ</w:t>
      </w:r>
      <w:r w:rsidR="00B2566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04265">
        <w:rPr>
          <w:rFonts w:ascii="TH SarabunPSK" w:hAnsi="TH SarabunPSK" w:cs="TH SarabunPSK"/>
          <w:sz w:val="32"/>
          <w:szCs w:val="32"/>
          <w:cs/>
        </w:rPr>
        <w:t>ไท้เก๊กลมปราณ</w:t>
      </w:r>
      <w:r w:rsidR="00B2566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B5064" w:rsidRPr="00F04265">
        <w:rPr>
          <w:rFonts w:ascii="TH SarabunPSK" w:hAnsi="TH SarabunPSK" w:cs="TH SarabunPSK"/>
          <w:sz w:val="32"/>
          <w:szCs w:val="32"/>
          <w:cs/>
        </w:rPr>
        <w:t xml:space="preserve"> 18 ท่าเป็น</w:t>
      </w:r>
      <w:r w:rsidR="00B25660">
        <w:rPr>
          <w:rFonts w:ascii="TH SarabunPSK" w:hAnsi="TH SarabunPSK" w:cs="TH SarabunPSK" w:hint="cs"/>
          <w:sz w:val="32"/>
          <w:szCs w:val="32"/>
          <w:cs/>
        </w:rPr>
        <w:t>พื้นฐานของ</w:t>
      </w:r>
      <w:r w:rsidR="000B5064" w:rsidRPr="00F04265">
        <w:rPr>
          <w:rFonts w:ascii="TH SarabunPSK" w:hAnsi="TH SarabunPSK" w:cs="TH SarabunPSK"/>
          <w:sz w:val="32"/>
          <w:szCs w:val="32"/>
          <w:cs/>
        </w:rPr>
        <w:t>การออกกำลังกาย</w:t>
      </w:r>
      <w:r w:rsidRPr="00F04265">
        <w:rPr>
          <w:rFonts w:ascii="TH SarabunPSK" w:hAnsi="TH SarabunPSK" w:cs="TH SarabunPSK"/>
          <w:sz w:val="32"/>
          <w:szCs w:val="32"/>
          <w:cs/>
        </w:rPr>
        <w:t>ที่ช้า</w:t>
      </w:r>
      <w:r w:rsidR="00CB5BA5">
        <w:rPr>
          <w:rFonts w:ascii="TH SarabunPSK" w:hAnsi="TH SarabunPSK" w:cs="TH SarabunPSK" w:hint="cs"/>
          <w:sz w:val="32"/>
          <w:szCs w:val="32"/>
          <w:cs/>
        </w:rPr>
        <w:t>ๆ</w:t>
      </w:r>
      <w:r w:rsidRPr="00F04265">
        <w:rPr>
          <w:rFonts w:ascii="TH SarabunPSK" w:hAnsi="TH SarabunPSK" w:cs="TH SarabunPSK"/>
          <w:sz w:val="32"/>
          <w:szCs w:val="32"/>
        </w:rPr>
        <w:t>  </w:t>
      </w:r>
      <w:r w:rsidR="000B5064" w:rsidRPr="00F04265">
        <w:rPr>
          <w:rFonts w:ascii="TH SarabunPSK" w:hAnsi="TH SarabunPSK" w:cs="TH SarabunPSK"/>
          <w:sz w:val="32"/>
          <w:szCs w:val="32"/>
          <w:cs/>
        </w:rPr>
        <w:t>มีกระบวนท่า</w:t>
      </w:r>
      <w:r w:rsidRPr="00F04265">
        <w:rPr>
          <w:rFonts w:ascii="TH SarabunPSK" w:hAnsi="TH SarabunPSK" w:cs="TH SarabunPSK"/>
          <w:sz w:val="32"/>
          <w:szCs w:val="32"/>
          <w:cs/>
        </w:rPr>
        <w:t>ที่นิ่มน</w:t>
      </w:r>
      <w:r w:rsidR="00CB5BA5">
        <w:rPr>
          <w:rFonts w:ascii="TH SarabunPSK" w:hAnsi="TH SarabunPSK" w:cs="TH SarabunPSK"/>
          <w:sz w:val="32"/>
          <w:szCs w:val="32"/>
          <w:cs/>
        </w:rPr>
        <w:t>วลสวยงามอาศัย</w:t>
      </w:r>
      <w:r w:rsidR="00CB5BA5">
        <w:rPr>
          <w:rFonts w:ascii="TH SarabunPSK" w:hAnsi="TH SarabunPSK" w:cs="TH SarabunPSK" w:hint="cs"/>
          <w:sz w:val="32"/>
          <w:szCs w:val="32"/>
          <w:cs/>
        </w:rPr>
        <w:t>สมาธิและลมหายใจ</w:t>
      </w:r>
      <w:r w:rsidRPr="00F04265">
        <w:rPr>
          <w:rFonts w:ascii="TH SarabunPSK" w:hAnsi="TH SarabunPSK" w:cs="TH SarabunPSK"/>
          <w:sz w:val="32"/>
          <w:szCs w:val="32"/>
          <w:cs/>
        </w:rPr>
        <w:t>รวมเป็นหนึ่งเดียวเกิดสมาธิที่มั่นคงเคล้าไปก</w:t>
      </w:r>
      <w:r w:rsidR="000B5064" w:rsidRPr="00F04265">
        <w:rPr>
          <w:rFonts w:ascii="TH SarabunPSK" w:hAnsi="TH SarabunPSK" w:cs="TH SarabunPSK"/>
          <w:sz w:val="32"/>
          <w:szCs w:val="32"/>
          <w:cs/>
        </w:rPr>
        <w:t>ับเสียงดนตรีที่ไพเราะและผ่อนคลา</w:t>
      </w:r>
      <w:r w:rsidR="00CB5BA5">
        <w:rPr>
          <w:rFonts w:ascii="TH SarabunPSK" w:hAnsi="TH SarabunPSK" w:cs="TH SarabunPSK" w:hint="cs"/>
          <w:sz w:val="32"/>
          <w:szCs w:val="32"/>
          <w:cs/>
        </w:rPr>
        <w:t>ย</w:t>
      </w:r>
      <w:r w:rsidR="000B5064" w:rsidRPr="00F042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4265">
        <w:rPr>
          <w:rFonts w:ascii="TH SarabunPSK" w:hAnsi="TH SarabunPSK" w:cs="TH SarabunPSK"/>
          <w:sz w:val="32"/>
          <w:szCs w:val="32"/>
          <w:cs/>
        </w:rPr>
        <w:t>ทำให้มีความสุขและเพลิดเพลินไปกับกระบวนท่าต่าง ๆ ขณะร่ายรำมีจุดเด่นที่ฝึกง่ายกระบวนท่าไม่ยุ่งยากซับซ้อน</w:t>
      </w:r>
      <w:r w:rsidR="0078458E" w:rsidRPr="00F04265">
        <w:rPr>
          <w:rFonts w:ascii="TH SarabunPSK" w:hAnsi="TH SarabunPSK" w:cs="TH SarabunPSK"/>
          <w:sz w:val="32"/>
          <w:szCs w:val="32"/>
          <w:cs/>
        </w:rPr>
        <w:t>การเคลื่อนไหวส่วนต่าง</w:t>
      </w:r>
      <w:r w:rsidRPr="00F04265">
        <w:rPr>
          <w:rFonts w:ascii="TH SarabunPSK" w:hAnsi="TH SarabunPSK" w:cs="TH SarabunPSK"/>
          <w:sz w:val="32"/>
          <w:szCs w:val="32"/>
          <w:cs/>
        </w:rPr>
        <w:t>ๆของร่างกายนุ่มนวลและช้าจึงมีความปลอดภัย</w:t>
      </w:r>
      <w:r w:rsidR="0078458E" w:rsidRPr="00F04265">
        <w:rPr>
          <w:rFonts w:ascii="TH SarabunPSK" w:hAnsi="TH SarabunPSK" w:cs="TH SarabunPSK"/>
          <w:sz w:val="32"/>
          <w:szCs w:val="32"/>
        </w:rPr>
        <w:t>  </w:t>
      </w:r>
      <w:r w:rsidR="0078458E" w:rsidRPr="00F04265">
        <w:rPr>
          <w:rFonts w:ascii="TH SarabunPSK" w:hAnsi="TH SarabunPSK" w:cs="TH SarabunPSK"/>
          <w:sz w:val="32"/>
          <w:szCs w:val="32"/>
          <w:cs/>
        </w:rPr>
        <w:t>เมื่อฝึกฝนจนเกิดความชำนาญ</w:t>
      </w:r>
      <w:r w:rsidRPr="00F04265">
        <w:rPr>
          <w:rFonts w:ascii="TH SarabunPSK" w:hAnsi="TH SarabunPSK" w:cs="TH SarabunPSK"/>
          <w:sz w:val="32"/>
          <w:szCs w:val="32"/>
          <w:cs/>
        </w:rPr>
        <w:t>จะช่วยพัฒนาสุขภาพทั้งทางร่างกายและจิตใจ</w:t>
      </w:r>
      <w:r w:rsidRPr="00F04265">
        <w:rPr>
          <w:rFonts w:ascii="TH SarabunPSK" w:hAnsi="TH SarabunPSK" w:cs="TH SarabunPSK"/>
          <w:sz w:val="32"/>
          <w:szCs w:val="32"/>
        </w:rPr>
        <w:t>  </w:t>
      </w:r>
      <w:r w:rsidRPr="00F04265">
        <w:rPr>
          <w:rFonts w:ascii="TH SarabunPSK" w:hAnsi="TH SarabunPSK" w:cs="TH SarabunPSK"/>
          <w:sz w:val="32"/>
          <w:szCs w:val="32"/>
          <w:cs/>
        </w:rPr>
        <w:t>ให้มีสุขภาพจิตที่ดี</w:t>
      </w:r>
      <w:r w:rsidRPr="00F04265">
        <w:rPr>
          <w:rFonts w:ascii="TH SarabunPSK" w:hAnsi="TH SarabunPSK" w:cs="TH SarabunPSK"/>
          <w:sz w:val="32"/>
          <w:szCs w:val="32"/>
        </w:rPr>
        <w:t>  </w:t>
      </w:r>
      <w:r w:rsidRPr="00F04265">
        <w:rPr>
          <w:rFonts w:ascii="TH SarabunPSK" w:hAnsi="TH SarabunPSK" w:cs="TH SarabunPSK"/>
          <w:sz w:val="32"/>
          <w:szCs w:val="32"/>
          <w:cs/>
        </w:rPr>
        <w:t>ร่างกายแข็งแรง ช่วยเสริมสร้างระบบภูมิคุ้มกันช่วยป้องกันโรคและบำบัดโรคภัยไข้เจ็บต่าง ๆเสริมส</w:t>
      </w:r>
      <w:r w:rsidR="0078458E" w:rsidRPr="00F04265">
        <w:rPr>
          <w:rFonts w:ascii="TH SarabunPSK" w:hAnsi="TH SarabunPSK" w:cs="TH SarabunPSK"/>
          <w:sz w:val="32"/>
          <w:szCs w:val="32"/>
          <w:cs/>
        </w:rPr>
        <w:t>ร้างระบบสมอง</w:t>
      </w:r>
      <w:r w:rsidRPr="00F04265">
        <w:rPr>
          <w:rFonts w:ascii="TH SarabunPSK" w:hAnsi="TH SarabunPSK" w:cs="TH SarabunPSK"/>
          <w:sz w:val="32"/>
          <w:szCs w:val="32"/>
          <w:cs/>
        </w:rPr>
        <w:t>และความจำ</w:t>
      </w:r>
      <w:r w:rsidR="0078458E" w:rsidRPr="00F04265">
        <w:rPr>
          <w:rFonts w:ascii="TH SarabunPSK" w:hAnsi="TH SarabunPSK" w:cs="TH SarabunPSK"/>
          <w:sz w:val="32"/>
          <w:szCs w:val="32"/>
        </w:rPr>
        <w:t> </w:t>
      </w:r>
      <w:r w:rsidRPr="00F04265">
        <w:rPr>
          <w:rFonts w:ascii="TH SarabunPSK" w:hAnsi="TH SarabunPSK" w:cs="TH SarabunPSK"/>
          <w:sz w:val="32"/>
          <w:szCs w:val="32"/>
          <w:cs/>
        </w:rPr>
        <w:t>ระบบไขข้อและระบบกล้ามเนื้อต่างๆ ของร่างกายได้รับการบริหารจึ</w:t>
      </w:r>
      <w:r w:rsidR="0078458E" w:rsidRPr="00F04265">
        <w:rPr>
          <w:rFonts w:ascii="TH SarabunPSK" w:hAnsi="TH SarabunPSK" w:cs="TH SarabunPSK"/>
          <w:sz w:val="32"/>
          <w:szCs w:val="32"/>
          <w:cs/>
        </w:rPr>
        <w:t xml:space="preserve">งเหมาะกับคนทั่วไป ทุกเพศทุกวัย </w:t>
      </w:r>
      <w:r w:rsidRPr="00F04265">
        <w:rPr>
          <w:rFonts w:ascii="TH SarabunPSK" w:hAnsi="TH SarabunPSK" w:cs="TH SarabunPSK"/>
          <w:sz w:val="32"/>
          <w:szCs w:val="32"/>
          <w:cs/>
        </w:rPr>
        <w:t>โดยเฉพาะผู้สูงวัย</w:t>
      </w:r>
      <w:r w:rsidR="0078458E" w:rsidRPr="00F04265">
        <w:rPr>
          <w:rFonts w:ascii="TH SarabunPSK" w:hAnsi="TH SarabunPSK" w:cs="TH SarabunPSK"/>
          <w:sz w:val="32"/>
          <w:szCs w:val="32"/>
          <w:cs/>
        </w:rPr>
        <w:t>(วิบูลย์ จารุวงศ์วัฒนา</w:t>
      </w:r>
      <w:r w:rsidR="007E3426" w:rsidRPr="00F04265">
        <w:rPr>
          <w:rFonts w:ascii="TH SarabunPSK" w:hAnsi="TH SarabunPSK" w:cs="TH SarabunPSK"/>
          <w:sz w:val="32"/>
          <w:szCs w:val="32"/>
        </w:rPr>
        <w:t>, 2551</w:t>
      </w:r>
      <w:r w:rsidR="0078458E" w:rsidRPr="00F04265">
        <w:rPr>
          <w:rFonts w:ascii="TH SarabunPSK" w:hAnsi="TH SarabunPSK" w:cs="TH SarabunPSK"/>
          <w:sz w:val="32"/>
          <w:szCs w:val="32"/>
          <w:cs/>
        </w:rPr>
        <w:t>)</w:t>
      </w:r>
    </w:p>
    <w:p w:rsidR="009D7EF7" w:rsidRPr="00F04265" w:rsidRDefault="009D7EF7" w:rsidP="00CB5BA5">
      <w:pPr>
        <w:pStyle w:val="normalpara"/>
        <w:tabs>
          <w:tab w:val="left" w:pos="85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F04265">
        <w:rPr>
          <w:rFonts w:ascii="TH SarabunPSK" w:hAnsi="TH SarabunPSK" w:cs="TH SarabunPSK"/>
          <w:sz w:val="32"/>
          <w:szCs w:val="32"/>
          <w:cs/>
        </w:rPr>
        <w:tab/>
        <w:t>ไทชิ (</w:t>
      </w:r>
      <w:r w:rsidRPr="00F04265">
        <w:rPr>
          <w:rFonts w:ascii="TH SarabunPSK" w:hAnsi="TH SarabunPSK" w:cs="TH SarabunPSK"/>
          <w:sz w:val="32"/>
          <w:szCs w:val="32"/>
        </w:rPr>
        <w:t xml:space="preserve">Tai Chi) </w:t>
      </w:r>
      <w:r w:rsidRPr="00F04265">
        <w:rPr>
          <w:rFonts w:ascii="TH SarabunPSK" w:hAnsi="TH SarabunPSK" w:cs="TH SarabunPSK"/>
          <w:sz w:val="32"/>
          <w:szCs w:val="32"/>
          <w:cs/>
        </w:rPr>
        <w:t>เป็นรูปแบบการออกกำลังกายที</w:t>
      </w:r>
      <w:r w:rsidR="00D8645E" w:rsidRPr="00F04265">
        <w:rPr>
          <w:rFonts w:ascii="TH SarabunPSK" w:hAnsi="TH SarabunPSK" w:cs="TH SarabunPSK"/>
          <w:sz w:val="32"/>
          <w:szCs w:val="32"/>
          <w:cs/>
        </w:rPr>
        <w:t>่นำการฝึกลม</w:t>
      </w:r>
      <w:r w:rsidR="00E61ED6">
        <w:rPr>
          <w:rFonts w:ascii="TH SarabunPSK" w:hAnsi="TH SarabunPSK" w:cs="TH SarabunPSK" w:hint="cs"/>
          <w:sz w:val="32"/>
          <w:szCs w:val="32"/>
          <w:cs/>
        </w:rPr>
        <w:t>หายใจ</w:t>
      </w:r>
      <w:r w:rsidR="00D8645E" w:rsidRPr="00F04265">
        <w:rPr>
          <w:rFonts w:ascii="TH SarabunPSK" w:hAnsi="TH SarabunPSK" w:cs="TH SarabunPSK"/>
          <w:sz w:val="32"/>
          <w:szCs w:val="32"/>
          <w:cs/>
        </w:rPr>
        <w:t>และสมาธิมารวมกัน</w:t>
      </w:r>
      <w:r w:rsidR="00D8645E" w:rsidRPr="00F04265">
        <w:rPr>
          <w:rFonts w:ascii="TH SarabunPSK" w:hAnsi="TH SarabunPSK" w:cs="TH SarabunPSK"/>
          <w:sz w:val="32"/>
          <w:szCs w:val="32"/>
          <w:cs/>
        </w:rPr>
        <w:br/>
      </w:r>
      <w:r w:rsidR="00E61ED6">
        <w:rPr>
          <w:rFonts w:ascii="TH SarabunPSK" w:hAnsi="TH SarabunPSK" w:cs="TH SarabunPSK" w:hint="cs"/>
          <w:sz w:val="32"/>
          <w:szCs w:val="32"/>
          <w:cs/>
        </w:rPr>
        <w:t xml:space="preserve">ก่อให้เกิดลมปราณไหลเวียนทั่วร่างกาย </w:t>
      </w:r>
      <w:r w:rsidRPr="00F04265">
        <w:rPr>
          <w:rFonts w:ascii="TH SarabunPSK" w:hAnsi="TH SarabunPSK" w:cs="TH SarabunPSK"/>
          <w:sz w:val="32"/>
          <w:szCs w:val="32"/>
          <w:cs/>
        </w:rPr>
        <w:t>เป็นรูปแบบการบำบัดทางร่างกายและจิตใจที่เรียกว่า “</w:t>
      </w:r>
      <w:r w:rsidRPr="00F04265">
        <w:rPr>
          <w:rFonts w:ascii="TH SarabunPSK" w:hAnsi="TH SarabunPSK" w:cs="TH SarabunPSK"/>
          <w:sz w:val="32"/>
          <w:szCs w:val="32"/>
        </w:rPr>
        <w:t xml:space="preserve">mind-body therapy” </w:t>
      </w:r>
      <w:r w:rsidRPr="00F04265">
        <w:rPr>
          <w:rFonts w:ascii="TH SarabunPSK" w:hAnsi="TH SarabunPSK" w:cs="TH SarabunPSK"/>
          <w:sz w:val="32"/>
          <w:szCs w:val="32"/>
          <w:cs/>
        </w:rPr>
        <w:t>มีงานวิจัยจำนวนมากสนับสนุนว่าไทชิช่วยส่งเสริมบุคลิกภาพปรับสภาวะทางจิตใจ ลดความเครียด ชะลอความแก่ และเพิ่มการทำงานของระบบไหลเวียนเลือด (</w:t>
      </w:r>
      <w:r w:rsidRPr="00F04265">
        <w:rPr>
          <w:rFonts w:ascii="TH SarabunPSK" w:hAnsi="TH SarabunPSK" w:cs="TH SarabunPSK"/>
          <w:sz w:val="32"/>
          <w:szCs w:val="32"/>
        </w:rPr>
        <w:t xml:space="preserve">Wang et al, 2004) </w:t>
      </w:r>
      <w:r w:rsidRPr="00F04265">
        <w:rPr>
          <w:rFonts w:ascii="TH SarabunPSK" w:hAnsi="TH SarabunPSK" w:cs="TH SarabunPSK"/>
          <w:sz w:val="32"/>
          <w:szCs w:val="32"/>
          <w:cs/>
        </w:rPr>
        <w:t>ไทชิเป็นการออกกำลังกายที่ทำได้ง่าย ประหยัด และไม่ต้องการเครื่องมือพิเศษใดๆและแม้ไทชิจะเป็นรูปแบบการออกกำลังกายที่มี ความเร็วในการเคลื่อนไหวต่ำ(</w:t>
      </w:r>
      <w:r w:rsidRPr="00F04265">
        <w:rPr>
          <w:rFonts w:ascii="TH SarabunPSK" w:hAnsi="TH SarabunPSK" w:cs="TH SarabunPSK"/>
          <w:sz w:val="32"/>
          <w:szCs w:val="32"/>
        </w:rPr>
        <w:t xml:space="preserve">low velocity) </w:t>
      </w:r>
      <w:r w:rsidRPr="00F04265">
        <w:rPr>
          <w:rFonts w:ascii="TH SarabunPSK" w:hAnsi="TH SarabunPSK" w:cs="TH SarabunPSK"/>
          <w:sz w:val="32"/>
          <w:szCs w:val="32"/>
          <w:cs/>
        </w:rPr>
        <w:t>แต่มีระดับความหนักในการใช้พลังงานเทียบเท่ากับการออกกำลังกาย แบบแอโรบิกในระดับปานกลาง (</w:t>
      </w:r>
      <w:r w:rsidRPr="00F04265">
        <w:rPr>
          <w:rFonts w:ascii="TH SarabunPSK" w:hAnsi="TH SarabunPSK" w:cs="TH SarabunPSK"/>
          <w:sz w:val="32"/>
          <w:szCs w:val="32"/>
        </w:rPr>
        <w:t xml:space="preserve">moderate intensity) (Lan et al, 2008) </w:t>
      </w:r>
      <w:r w:rsidRPr="00F04265">
        <w:rPr>
          <w:rFonts w:ascii="TH SarabunPSK" w:hAnsi="TH SarabunPSK" w:cs="TH SarabunPSK"/>
          <w:sz w:val="32"/>
          <w:szCs w:val="32"/>
          <w:cs/>
        </w:rPr>
        <w:t>ซึ่งน่าจะส่งผลกระตุ้นต่อการเมทาบอลิสมต่างๆในร่างกายเช่นเดียวกับการออกกำลังกายแอโรบิกแบบอื่นและอีกทั้งไทชิเป็นการออกกำลังกายแบบไร้แรงกระแทก นุ่มนวล และปลอดภัย ไทชิจึงน่าจะเป็นรูปแบบการออกกำลังกายที่เหมาะสมสำหรับผู้สูงอายุในการส่ง เสริมเมทาบอลิสมในร่างกาย การไหลเวียนของกระแสเลือดและลดความเสี่ยงต่อการเกิดโรคหัวใจและหลอดเลือด</w:t>
      </w:r>
    </w:p>
    <w:p w:rsidR="00D8645E" w:rsidRPr="00F04265" w:rsidRDefault="00D8645E" w:rsidP="00D8645E">
      <w:pPr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F04265">
        <w:rPr>
          <w:rFonts w:ascii="TH SarabunPSK" w:eastAsia="Times New Roman" w:hAnsi="TH SarabunPSK" w:cs="TH SarabunPSK"/>
          <w:sz w:val="32"/>
          <w:szCs w:val="32"/>
        </w:rPr>
        <w:tab/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>ผู้วิจัย</w:t>
      </w:r>
      <w:r w:rsidR="00670C3F" w:rsidRPr="00F04265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 w:rsidR="000851DD">
        <w:rPr>
          <w:rFonts w:ascii="TH SarabunPSK" w:eastAsia="Times New Roman" w:hAnsi="TH SarabunPSK" w:cs="TH SarabunPSK"/>
          <w:sz w:val="32"/>
          <w:szCs w:val="32"/>
          <w:cs/>
        </w:rPr>
        <w:t>ึงมีความสนใจใน</w:t>
      </w:r>
      <w:r w:rsidR="00B25660">
        <w:rPr>
          <w:rFonts w:ascii="TH SarabunPSK" w:eastAsia="Times New Roman" w:hAnsi="TH SarabunPSK" w:cs="TH SarabunPSK" w:hint="cs"/>
          <w:sz w:val="32"/>
          <w:szCs w:val="32"/>
          <w:cs/>
        </w:rPr>
        <w:t>ฝึกฝนผู้สูงอายุให้มี</w:t>
      </w:r>
      <w:r w:rsidR="000851DD">
        <w:rPr>
          <w:rFonts w:ascii="TH SarabunPSK" w:eastAsia="Times New Roman" w:hAnsi="TH SarabunPSK" w:cs="TH SarabunPSK" w:hint="cs"/>
          <w:sz w:val="32"/>
          <w:szCs w:val="32"/>
          <w:cs/>
        </w:rPr>
        <w:t>การออกกำลังกาย</w:t>
      </w:r>
      <w:r w:rsidR="00B25660">
        <w:rPr>
          <w:rFonts w:ascii="TH SarabunPSK" w:eastAsia="Times New Roman" w:hAnsi="TH SarabunPSK" w:cs="TH SarabunPSK" w:hint="cs"/>
          <w:sz w:val="32"/>
          <w:szCs w:val="32"/>
          <w:cs/>
        </w:rPr>
        <w:t>บริหารลมปราณด้วยการฝึกไท้ซิ เพิ่มขึ้นเพื่อการสร้างเสริมสุขภาพ</w:t>
      </w:r>
      <w:r w:rsidR="00B25660" w:rsidRPr="00F04265">
        <w:rPr>
          <w:rFonts w:ascii="TH SarabunPSK" w:eastAsia="Times New Roman" w:hAnsi="TH SarabunPSK" w:cs="TH SarabunPSK"/>
          <w:sz w:val="32"/>
          <w:szCs w:val="32"/>
          <w:cs/>
        </w:rPr>
        <w:t>สุขภาพ</w:t>
      </w:r>
      <w:r w:rsidR="00B256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โดยเพิ่มจากการออกกำลังกายแอโรบิคเป็นประจำ </w:t>
      </w:r>
      <w:r w:rsidR="000851D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25660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เป็นการเพิ่มสมรรถนะทางกาย</w:t>
      </w:r>
      <w:r w:rsidR="000851D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ให้ผู้สูงอายุมีการทรงตัวและความแข็งแรงของกล้ามเนื้อ 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>ส่งผล</w:t>
      </w:r>
      <w:r w:rsidR="000851DD">
        <w:rPr>
          <w:rFonts w:ascii="TH SarabunPSK" w:eastAsia="Times New Roman" w:hAnsi="TH SarabunPSK" w:cs="TH SarabunPSK" w:hint="cs"/>
          <w:sz w:val="32"/>
          <w:szCs w:val="32"/>
          <w:cs/>
        </w:rPr>
        <w:t>ทำให้สามารถปฏิบัติกิจวัตรประจำวันได้เพิ่มขึ้นและป้องกัน</w:t>
      </w:r>
      <w:r w:rsidR="00B256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การหกล้ม </w:t>
      </w:r>
      <w:r w:rsidR="000851DD">
        <w:rPr>
          <w:rFonts w:ascii="TH SarabunPSK" w:eastAsia="Times New Roman" w:hAnsi="TH SarabunPSK" w:cs="TH SarabunPSK" w:hint="cs"/>
          <w:sz w:val="32"/>
          <w:szCs w:val="32"/>
          <w:cs/>
        </w:rPr>
        <w:t>การเกิดโรค</w:t>
      </w:r>
      <w:r w:rsidR="00B25660">
        <w:rPr>
          <w:rFonts w:ascii="TH SarabunPSK" w:eastAsia="Times New Roman" w:hAnsi="TH SarabunPSK" w:cs="TH SarabunPSK" w:hint="cs"/>
          <w:sz w:val="32"/>
          <w:szCs w:val="32"/>
          <w:cs/>
        </w:rPr>
        <w:t>เรื้อรังไม่ติดต่อต่างๆ และเสริมความเข้มแข็ง</w:t>
      </w:r>
      <w:r w:rsidR="000851DD">
        <w:rPr>
          <w:rFonts w:ascii="TH SarabunPSK" w:eastAsia="Times New Roman" w:hAnsi="TH SarabunPSK" w:cs="TH SarabunPSK" w:hint="cs"/>
          <w:sz w:val="32"/>
          <w:szCs w:val="32"/>
          <w:cs/>
        </w:rPr>
        <w:t>ทั้งทางด้านร่างกายและจิตใจของผู้สูงอายุ</w:t>
      </w:r>
      <w:r w:rsidR="00B25660">
        <w:rPr>
          <w:rFonts w:ascii="TH SarabunPSK" w:eastAsia="Times New Roman" w:hAnsi="TH SarabunPSK" w:cs="TH SarabunPSK" w:hint="cs"/>
          <w:sz w:val="32"/>
          <w:szCs w:val="32"/>
          <w:cs/>
        </w:rPr>
        <w:t>ให้มีคุณภาพชีวิตที่ดี</w:t>
      </w:r>
      <w:r w:rsidR="000851DD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</w:p>
    <w:p w:rsidR="00CB5BA5" w:rsidRDefault="00CB5BA5" w:rsidP="009D7EF7">
      <w:pPr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6E68AD" w:rsidRDefault="006E68AD" w:rsidP="009D7EF7">
      <w:pPr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6E68AD" w:rsidRDefault="006E68AD" w:rsidP="009D7EF7">
      <w:pPr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6E68AD" w:rsidRDefault="006E68AD" w:rsidP="009D7EF7">
      <w:pPr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6E68AD" w:rsidRDefault="006E68AD" w:rsidP="009D7EF7">
      <w:pPr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9D7EF7" w:rsidRDefault="009D7EF7" w:rsidP="009D7EF7">
      <w:pPr>
        <w:rPr>
          <w:rFonts w:ascii="TH SarabunPSK" w:hAnsi="TH SarabunPSK" w:cs="TH SarabunPSK"/>
          <w:b/>
          <w:bCs/>
          <w:sz w:val="36"/>
          <w:szCs w:val="36"/>
        </w:rPr>
      </w:pPr>
      <w:r w:rsidRPr="00F04265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วัตถุประสงค์ของการวิจัย</w:t>
      </w:r>
    </w:p>
    <w:p w:rsidR="00CB5BA5" w:rsidRPr="00CB5BA5" w:rsidRDefault="00CB5BA5" w:rsidP="009D7EF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E68AD" w:rsidRDefault="006E68AD" w:rsidP="006E68AD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E68A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วัตถุประสงค์ทั่วไป</w:t>
      </w:r>
    </w:p>
    <w:p w:rsidR="006E68AD" w:rsidRPr="006E68AD" w:rsidRDefault="00CB5BA5" w:rsidP="006E68AD">
      <w:pPr>
        <w:tabs>
          <w:tab w:val="left" w:pos="851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CB5BA5" w:rsidRDefault="006E68AD" w:rsidP="006E68AD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5BA5" w:rsidRPr="00CB5BA5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0F4106">
        <w:rPr>
          <w:rFonts w:ascii="TH SarabunPSK" w:hAnsi="TH SarabunPSK" w:cs="TH SarabunPSK" w:hint="cs"/>
          <w:sz w:val="32"/>
          <w:szCs w:val="32"/>
          <w:cs/>
        </w:rPr>
        <w:t>การทรงตัวและความแข็งแรงของกล้ามเนื้อในผู้สูงอายุที่มีการฝึกฝน</w:t>
      </w:r>
      <w:r w:rsidR="00CB5BA5">
        <w:rPr>
          <w:rFonts w:ascii="TH SarabunPSK" w:hAnsi="TH SarabunPSK" w:cs="TH SarabunPSK" w:hint="cs"/>
          <w:sz w:val="32"/>
          <w:szCs w:val="32"/>
          <w:cs/>
        </w:rPr>
        <w:t>การออกกำลังกาย</w:t>
      </w:r>
      <w:r w:rsidR="000F4106">
        <w:rPr>
          <w:rFonts w:ascii="TH SarabunPSK" w:hAnsi="TH SarabunPSK" w:cs="TH SarabunPSK" w:hint="cs"/>
          <w:sz w:val="32"/>
          <w:szCs w:val="32"/>
          <w:cs/>
        </w:rPr>
        <w:t xml:space="preserve">บริหารลมปราณด้วยไท้ซิร่วมกับการเต้นแอโรบิคเป็นประจำ </w:t>
      </w:r>
    </w:p>
    <w:p w:rsidR="006E68AD" w:rsidRDefault="006E68AD" w:rsidP="006E68AD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9D7EF7" w:rsidRDefault="006E68AD" w:rsidP="006E68AD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68A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วัตถุประสงค์เฉพาะ</w:t>
      </w:r>
    </w:p>
    <w:p w:rsidR="006E68AD" w:rsidRPr="006E68AD" w:rsidRDefault="006E68AD" w:rsidP="006E68AD">
      <w:pPr>
        <w:tabs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:rsidR="009D7EF7" w:rsidRPr="00F04265" w:rsidRDefault="009D7EF7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  <w:cs/>
          <w:lang w:val="en-GB"/>
        </w:rPr>
      </w:pPr>
      <w:r w:rsidRPr="00CB5BA5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B5BA5">
        <w:rPr>
          <w:rFonts w:ascii="TH SarabunPSK" w:eastAsia="Times New Roman" w:hAnsi="TH SarabunPSK" w:cs="TH SarabunPSK"/>
          <w:sz w:val="32"/>
          <w:szCs w:val="32"/>
          <w:lang w:val="en-GB"/>
        </w:rPr>
        <w:t>1</w:t>
      </w:r>
      <w:r w:rsidRPr="00CB5BA5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</w:t>
      </w:r>
      <w:r w:rsidRPr="00CB5BA5">
        <w:rPr>
          <w:rFonts w:ascii="TH SarabunPSK" w:eastAsia="Times New Roman" w:hAnsi="TH SarabunPSK" w:cs="TH SarabunPSK"/>
          <w:sz w:val="32"/>
          <w:szCs w:val="32"/>
          <w:cs/>
        </w:rPr>
        <w:t xml:space="preserve"> เปรียบเทียบความแข็งแรงของกล้ามเนื้อ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หลัง </w:t>
      </w:r>
      <w:r w:rsidR="000F4106" w:rsidRPr="00CB5BA5">
        <w:rPr>
          <w:rFonts w:ascii="TH SarabunPSK" w:eastAsia="Times New Roman" w:hAnsi="TH SarabunPSK" w:cs="TH SarabunPSK"/>
          <w:sz w:val="32"/>
          <w:szCs w:val="32"/>
          <w:cs/>
        </w:rPr>
        <w:t>กล้ามเนื้อ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>ขา</w:t>
      </w:r>
      <w:r w:rsidR="00947DD8">
        <w:rPr>
          <w:rFonts w:ascii="TH SarabunPSK" w:eastAsia="Times New Roman" w:hAnsi="TH SarabunPSK" w:cs="TH SarabunPSK" w:hint="cs"/>
          <w:sz w:val="32"/>
          <w:szCs w:val="32"/>
          <w:cs/>
        </w:rPr>
        <w:t>ของผู้สูงอายุ</w:t>
      </w:r>
      <w:r w:rsidR="00947DD8">
        <w:rPr>
          <w:rFonts w:ascii="TH SarabunPSK" w:eastAsia="Times New Roman" w:hAnsi="TH SarabunPSK" w:cs="TH SarabunPSK"/>
          <w:sz w:val="32"/>
          <w:szCs w:val="32"/>
          <w:cs/>
        </w:rPr>
        <w:t>ก่อนและหลัง</w:t>
      </w:r>
      <w:r w:rsidR="00947DD8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0F4106">
        <w:rPr>
          <w:rFonts w:ascii="TH SarabunPSK" w:hAnsi="TH SarabunPSK" w:cs="TH SarabunPSK" w:hint="cs"/>
          <w:sz w:val="32"/>
          <w:szCs w:val="32"/>
          <w:cs/>
        </w:rPr>
        <w:t>ที่มีการฝึกฝนการออกกำลังกายบริหารลมปราณด้วยไท้ซิร่วมกับการเต้นแอโรบิคเป็นประจำ</w:t>
      </w:r>
    </w:p>
    <w:p w:rsidR="009D7EF7" w:rsidRPr="00F04265" w:rsidRDefault="009D7EF7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F04265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F04265">
        <w:rPr>
          <w:rFonts w:ascii="TH SarabunPSK" w:eastAsia="Times New Roman" w:hAnsi="TH SarabunPSK" w:cs="TH SarabunPSK"/>
          <w:sz w:val="32"/>
          <w:szCs w:val="32"/>
          <w:lang w:val="en-GB"/>
        </w:rPr>
        <w:t>2</w:t>
      </w:r>
      <w:r w:rsidRPr="00F04265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. </w:t>
      </w:r>
      <w:r w:rsidR="00947DD8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เปรียบเทียบการทรงตัวของผู้สูงอายุก่อนและหลัง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>เพิ่ม</w:t>
      </w:r>
      <w:r w:rsidR="00947DD8">
        <w:rPr>
          <w:rFonts w:ascii="TH SarabunPSK" w:eastAsia="Times New Roman" w:hAnsi="TH SarabunPSK" w:cs="TH SarabunPSK"/>
          <w:sz w:val="32"/>
          <w:szCs w:val="32"/>
          <w:cs/>
        </w:rPr>
        <w:t>การออกกำลังกาย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>ไท้ซิ</w:t>
      </w:r>
      <w:r w:rsidR="000F4106">
        <w:rPr>
          <w:rFonts w:ascii="TH SarabunPSK" w:hAnsi="TH SarabunPSK" w:cs="TH SarabunPSK" w:hint="cs"/>
          <w:sz w:val="32"/>
          <w:szCs w:val="32"/>
          <w:cs/>
        </w:rPr>
        <w:t>ร่วมกับการเต้นแอโรบิคเป็นประจำ</w:t>
      </w:r>
    </w:p>
    <w:p w:rsidR="009D7EF7" w:rsidRPr="00696B3F" w:rsidRDefault="009D7EF7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  <w:r w:rsidRPr="00F04265"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F04265">
        <w:rPr>
          <w:rFonts w:ascii="TH SarabunPSK" w:eastAsia="Times New Roman" w:hAnsi="TH SarabunPSK" w:cs="TH SarabunPSK"/>
          <w:sz w:val="32"/>
          <w:szCs w:val="32"/>
        </w:rPr>
        <w:t>3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C45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เปรียบเทียบความแข็งแรงของกล้ามเนื้อของ</w:t>
      </w:r>
      <w:r w:rsidR="00947DD8">
        <w:rPr>
          <w:rFonts w:ascii="TH SarabunPSK" w:eastAsia="Times New Roman" w:hAnsi="TH SarabunPSK" w:cs="TH SarabunPSK" w:hint="cs"/>
          <w:sz w:val="32"/>
          <w:szCs w:val="32"/>
          <w:cs/>
        </w:rPr>
        <w:t>ผู้สูงอายุระหว่าง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>กลุ</w:t>
      </w:r>
      <w:r w:rsidR="00947DD8">
        <w:rPr>
          <w:rFonts w:ascii="TH SarabunPSK" w:eastAsia="Times New Roman" w:hAnsi="TH SarabunPSK" w:cs="TH SarabunPSK"/>
          <w:sz w:val="32"/>
          <w:szCs w:val="32"/>
          <w:cs/>
        </w:rPr>
        <w:t>่มที่ออกกำลังกาย</w:t>
      </w:r>
      <w:r w:rsidR="000F4106" w:rsidRPr="00F04265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>ไท้ซิ</w:t>
      </w:r>
      <w:r w:rsidR="000F4106">
        <w:rPr>
          <w:rFonts w:ascii="TH SarabunPSK" w:hAnsi="TH SarabunPSK" w:cs="TH SarabunPSK" w:hint="cs"/>
          <w:sz w:val="32"/>
          <w:szCs w:val="32"/>
          <w:cs/>
        </w:rPr>
        <w:t>ร่วมกับการเต้นแอโรบิคเป็นประจำ</w:t>
      </w:r>
      <w:r w:rsidR="00947DD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>กลุ่มที่</w:t>
      </w:r>
      <w:r w:rsidR="000F4106">
        <w:rPr>
          <w:rFonts w:ascii="TH SarabunPSK" w:hAnsi="TH SarabunPSK" w:cs="TH SarabunPSK" w:hint="cs"/>
          <w:sz w:val="32"/>
          <w:szCs w:val="32"/>
          <w:cs/>
        </w:rPr>
        <w:t>การเต้นแอโรบิคเป็นประจำเพียงอย่างเดียว</w:t>
      </w:r>
    </w:p>
    <w:p w:rsidR="00682B88" w:rsidRDefault="009D7EF7" w:rsidP="000B5064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F04265">
        <w:rPr>
          <w:rFonts w:ascii="TH SarabunPSK" w:eastAsia="Times New Roman" w:hAnsi="TH SarabunPSK" w:cs="TH SarabunPSK"/>
          <w:sz w:val="32"/>
          <w:szCs w:val="32"/>
          <w:lang w:val="en-GB"/>
        </w:rPr>
        <w:tab/>
        <w:t>4</w:t>
      </w:r>
      <w:r w:rsidRPr="00F04265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. </w:t>
      </w:r>
      <w:r w:rsidR="00947DD8">
        <w:rPr>
          <w:rFonts w:ascii="TH SarabunPSK" w:eastAsia="Times New Roman" w:hAnsi="TH SarabunPSK" w:cs="TH SarabunPSK"/>
          <w:sz w:val="32"/>
          <w:szCs w:val="32"/>
          <w:cs/>
        </w:rPr>
        <w:t>เปรียบเทีย</w:t>
      </w:r>
      <w:r w:rsidR="00947DD8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>การทรงตัวของผ</w:t>
      </w:r>
      <w:r w:rsidR="00947DD8">
        <w:rPr>
          <w:rFonts w:ascii="TH SarabunPSK" w:eastAsia="Times New Roman" w:hAnsi="TH SarabunPSK" w:cs="TH SarabunPSK"/>
          <w:sz w:val="32"/>
          <w:szCs w:val="32"/>
          <w:cs/>
        </w:rPr>
        <w:t>ู้สูงอายุของ</w:t>
      </w:r>
      <w:r w:rsidR="00947DD8">
        <w:rPr>
          <w:rFonts w:ascii="TH SarabunPSK" w:eastAsia="Times New Roman" w:hAnsi="TH SarabunPSK" w:cs="TH SarabunPSK" w:hint="cs"/>
          <w:sz w:val="32"/>
          <w:szCs w:val="32"/>
          <w:cs/>
        </w:rPr>
        <w:t>ผู้สูงอายุระหว่าง</w:t>
      </w:r>
      <w:r w:rsidR="00947DD8">
        <w:rPr>
          <w:rFonts w:ascii="TH SarabunPSK" w:eastAsia="Times New Roman" w:hAnsi="TH SarabunPSK" w:cs="TH SarabunPSK"/>
          <w:sz w:val="32"/>
          <w:szCs w:val="32"/>
          <w:cs/>
        </w:rPr>
        <w:t>กลุ่มที่ออกกำลังกาย</w:t>
      </w:r>
      <w:r w:rsidR="000F4106" w:rsidRPr="00F04265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>ไท้ซิ</w:t>
      </w:r>
      <w:r w:rsidR="000F4106">
        <w:rPr>
          <w:rFonts w:ascii="TH SarabunPSK" w:hAnsi="TH SarabunPSK" w:cs="TH SarabunPSK" w:hint="cs"/>
          <w:sz w:val="32"/>
          <w:szCs w:val="32"/>
          <w:cs/>
        </w:rPr>
        <w:t>ร่วมกับการเต้นแอโรบิคเป็นประจำ</w:t>
      </w:r>
      <w:r w:rsidR="000F410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0F4106" w:rsidRPr="00F04265">
        <w:rPr>
          <w:rFonts w:ascii="TH SarabunPSK" w:eastAsia="Times New Roman" w:hAnsi="TH SarabunPSK" w:cs="TH SarabunPSK"/>
          <w:sz w:val="32"/>
          <w:szCs w:val="32"/>
          <w:cs/>
        </w:rPr>
        <w:t>กลุ่มที่</w:t>
      </w:r>
      <w:r w:rsidR="000F4106">
        <w:rPr>
          <w:rFonts w:ascii="TH SarabunPSK" w:hAnsi="TH SarabunPSK" w:cs="TH SarabunPSK" w:hint="cs"/>
          <w:sz w:val="32"/>
          <w:szCs w:val="32"/>
          <w:cs/>
        </w:rPr>
        <w:t>การเต้นแอโรบิคเป็นประจำเพียงอย่างเดียว</w:t>
      </w:r>
    </w:p>
    <w:p w:rsidR="000F4106" w:rsidRPr="00F04265" w:rsidRDefault="000F4106" w:rsidP="000B5064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:rsidR="009D7EF7" w:rsidRPr="00F04265" w:rsidRDefault="009D7EF7" w:rsidP="009D7EF7">
      <w:pPr>
        <w:shd w:val="clear" w:color="auto" w:fill="FFFFFF"/>
        <w:rPr>
          <w:rFonts w:ascii="TH SarabunPSK" w:hAnsi="TH SarabunPSK" w:cs="TH SarabunPSK"/>
          <w:b/>
          <w:bCs/>
          <w:sz w:val="36"/>
          <w:szCs w:val="36"/>
        </w:rPr>
      </w:pPr>
      <w:r w:rsidRPr="00F04265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</w:t>
      </w:r>
    </w:p>
    <w:p w:rsidR="009D7EF7" w:rsidRPr="00F04265" w:rsidRDefault="009D7EF7" w:rsidP="009D7EF7">
      <w:pPr>
        <w:shd w:val="clear" w:color="auto" w:fill="FFFFFF"/>
        <w:rPr>
          <w:rFonts w:ascii="TH SarabunPSK" w:hAnsi="TH SarabunPSK" w:cs="TH SarabunPSK"/>
          <w:sz w:val="16"/>
          <w:szCs w:val="16"/>
        </w:rPr>
      </w:pPr>
    </w:p>
    <w:p w:rsidR="00696B3F" w:rsidRDefault="009D7EF7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  <w:r w:rsidRPr="00F042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96B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>ผู้สูงอายุ</w:t>
      </w:r>
      <w:r w:rsidR="00696B3F">
        <w:rPr>
          <w:rFonts w:ascii="TH SarabunPSK" w:eastAsia="Times New Roman" w:hAnsi="TH SarabunPSK" w:cs="TH SarabunPSK" w:hint="cs"/>
          <w:sz w:val="32"/>
          <w:szCs w:val="32"/>
          <w:cs/>
        </w:rPr>
        <w:t>ภายหลังการเข้าร่วม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>การฝึกฝนไท้ซิของ</w:t>
      </w:r>
      <w:r w:rsidR="00696B3F">
        <w:rPr>
          <w:rFonts w:ascii="TH SarabunPSK" w:hAnsi="TH SarabunPSK" w:cs="TH SarabunPSK" w:hint="cs"/>
          <w:sz w:val="32"/>
          <w:szCs w:val="32"/>
          <w:cs/>
        </w:rPr>
        <w:t>กลุ่มทดลองมีคะแนน</w:t>
      </w:r>
      <w:r w:rsidR="00966277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696B3F">
        <w:rPr>
          <w:rFonts w:ascii="TH SarabunPSK" w:hAnsi="TH SarabunPSK" w:cs="TH SarabunPSK" w:hint="cs"/>
          <w:sz w:val="32"/>
          <w:szCs w:val="32"/>
          <w:cs/>
        </w:rPr>
        <w:t>การทรง</w:t>
      </w:r>
      <w:r w:rsidR="00966277">
        <w:rPr>
          <w:rFonts w:ascii="TH SarabunPSK" w:hAnsi="TH SarabunPSK" w:cs="TH SarabunPSK" w:hint="cs"/>
          <w:sz w:val="32"/>
          <w:szCs w:val="32"/>
          <w:cs/>
        </w:rPr>
        <w:t>ตัวและความแข็งแรงของกล้ามเนื้อ</w:t>
      </w:r>
      <w:r w:rsidR="00B11694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696B3F">
        <w:rPr>
          <w:rFonts w:ascii="TH SarabunPSK" w:hAnsi="TH SarabunPSK" w:cs="TH SarabunPSK" w:hint="cs"/>
          <w:sz w:val="32"/>
          <w:szCs w:val="32"/>
          <w:cs/>
        </w:rPr>
        <w:t>ก่อนการ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>ฝึกฝน</w:t>
      </w:r>
    </w:p>
    <w:p w:rsidR="000F4106" w:rsidRDefault="00B11694" w:rsidP="000F4106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2. 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>ผู้สูงอายุ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ภายหลังการ</w:t>
      </w:r>
      <w:r w:rsidR="000F4106">
        <w:rPr>
          <w:rFonts w:ascii="TH SarabunPSK" w:eastAsia="Times New Roman" w:hAnsi="TH SarabunPSK" w:cs="TH SarabunPSK" w:hint="cs"/>
          <w:sz w:val="32"/>
          <w:szCs w:val="32"/>
          <w:cs/>
        </w:rPr>
        <w:t>การฝึกฝนไท้ซิของ</w:t>
      </w:r>
      <w:r w:rsidR="000F4106">
        <w:rPr>
          <w:rFonts w:ascii="TH SarabunPSK" w:hAnsi="TH SarabunPSK" w:cs="TH SarabunPSK" w:hint="cs"/>
          <w:sz w:val="32"/>
          <w:szCs w:val="32"/>
          <w:cs/>
        </w:rPr>
        <w:t>กลุ่มทดลองมีคะแนนเฉลี่ยการทรงตัวและความแข็งแรงของกล้ามเนื้อสูงกว่า</w:t>
      </w:r>
      <w:r w:rsidR="000F4106" w:rsidRPr="00F04265">
        <w:rPr>
          <w:rFonts w:ascii="TH SarabunPSK" w:eastAsia="Times New Roman" w:hAnsi="TH SarabunPSK" w:cs="TH SarabunPSK"/>
          <w:sz w:val="32"/>
          <w:szCs w:val="32"/>
          <w:cs/>
        </w:rPr>
        <w:t>กลุ่มที่</w:t>
      </w:r>
      <w:r w:rsidR="000F4106">
        <w:rPr>
          <w:rFonts w:ascii="TH SarabunPSK" w:hAnsi="TH SarabunPSK" w:cs="TH SarabunPSK" w:hint="cs"/>
          <w:sz w:val="32"/>
          <w:szCs w:val="32"/>
          <w:cs/>
        </w:rPr>
        <w:t>การเต้นแอโรบิคเป็นประจำเพียงอย่างเดียว</w:t>
      </w:r>
    </w:p>
    <w:p w:rsidR="000F4106" w:rsidRDefault="000F4106" w:rsidP="000F4106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9D7EF7" w:rsidRPr="00F04265" w:rsidRDefault="009D7EF7" w:rsidP="009D7EF7">
      <w:pPr>
        <w:rPr>
          <w:rFonts w:ascii="TH SarabunPSK" w:hAnsi="TH SarabunPSK" w:cs="TH SarabunPSK"/>
          <w:b/>
          <w:bCs/>
          <w:sz w:val="36"/>
          <w:szCs w:val="36"/>
        </w:rPr>
      </w:pPr>
      <w:r w:rsidRPr="00F04265">
        <w:rPr>
          <w:rFonts w:ascii="TH SarabunPSK" w:hAnsi="TH SarabunPSK" w:cs="TH SarabunPSK"/>
          <w:b/>
          <w:bCs/>
          <w:sz w:val="36"/>
          <w:szCs w:val="36"/>
          <w:cs/>
        </w:rPr>
        <w:t>ขอบเขตของการวิจัย</w:t>
      </w:r>
    </w:p>
    <w:p w:rsidR="009D7EF7" w:rsidRPr="00F04265" w:rsidRDefault="009D7EF7" w:rsidP="009D7EF7">
      <w:pPr>
        <w:rPr>
          <w:rFonts w:ascii="TH SarabunPSK" w:hAnsi="TH SarabunPSK" w:cs="TH SarabunPSK"/>
          <w:sz w:val="16"/>
          <w:szCs w:val="16"/>
        </w:rPr>
      </w:pPr>
    </w:p>
    <w:p w:rsidR="00682B88" w:rsidRPr="002C69D8" w:rsidRDefault="009D7EF7" w:rsidP="00B24814">
      <w:pPr>
        <w:jc w:val="left"/>
        <w:rPr>
          <w:rFonts w:ascii="TH SarabunPSK" w:hAnsi="TH SarabunPSK" w:cs="TH SarabunPSK"/>
          <w:sz w:val="32"/>
          <w:szCs w:val="32"/>
        </w:rPr>
      </w:pPr>
      <w:r w:rsidRPr="00F042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ศึกษาผู้สูงอายุที่มีอายุ </w:t>
      </w:r>
      <w:r w:rsidRPr="00F04265">
        <w:rPr>
          <w:rFonts w:ascii="TH SarabunPSK" w:eastAsia="Times New Roman" w:hAnsi="TH SarabunPSK" w:cs="TH SarabunPSK"/>
          <w:sz w:val="32"/>
          <w:szCs w:val="32"/>
          <w:lang w:val="en-GB"/>
        </w:rPr>
        <w:t>6</w:t>
      </w:r>
      <w:r w:rsidRPr="00F04265">
        <w:rPr>
          <w:rFonts w:ascii="TH SarabunPSK" w:eastAsia="Times New Roman" w:hAnsi="TH SarabunPSK" w:cs="TH SarabunPSK"/>
          <w:sz w:val="32"/>
          <w:szCs w:val="32"/>
        </w:rPr>
        <w:t>0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 xml:space="preserve"> ปีขึ้นไป </w:t>
      </w:r>
      <w:r w:rsidR="0029230E">
        <w:rPr>
          <w:rFonts w:ascii="TH SarabunPSK" w:eastAsia="Times New Roman" w:hAnsi="TH SarabunPSK" w:cs="TH SarabunPSK" w:hint="cs"/>
          <w:sz w:val="32"/>
          <w:szCs w:val="32"/>
          <w:cs/>
        </w:rPr>
        <w:t>ของชมรมผู้สูงอายุเขตประเวศ  กรุงเทพมหานคร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ที่มา</w:t>
      </w:r>
      <w:r w:rsidR="0029230E">
        <w:rPr>
          <w:rFonts w:ascii="TH SarabunPSK" w:eastAsia="Times New Roman" w:hAnsi="TH SarabunPSK" w:cs="TH SarabunPSK" w:hint="cs"/>
          <w:sz w:val="32"/>
          <w:szCs w:val="32"/>
          <w:cs/>
        </w:rPr>
        <w:t>ร่วมกิจกรรมเป็นประจำของชมรมผู้สูงอายุ</w:t>
      </w:r>
      <w:r w:rsidR="007642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ที่มาพบกันทุกวันพุธและมีการออกกำลังกายด้วยการเต้นแอโรบิคเป็นประจำสัปดาห์ละ 1ครั้ง  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>สมัครใจใน</w:t>
      </w:r>
      <w:r w:rsidR="007642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การฝึกฝนไท้ซิเพิ่มอีกสัปดาห์ละ 2 วัน 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 w:rsidRPr="00F04265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3</w:t>
      </w:r>
      <w:r w:rsidR="007462EA">
        <w:rPr>
          <w:rFonts w:ascii="TH SarabunPSK" w:eastAsia="Times New Roman" w:hAnsi="TH SarabunPSK" w:cs="TH SarabunPSK"/>
          <w:sz w:val="32"/>
          <w:szCs w:val="32"/>
        </w:rPr>
        <w:t>3</w:t>
      </w:r>
      <w:r w:rsidRPr="00F04265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Pr="00F04265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คน 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="00B24814">
        <w:rPr>
          <w:rFonts w:ascii="TH SarabunPSK" w:eastAsia="Times New Roman" w:hAnsi="TH SarabunPSK" w:cs="TH SarabunPSK" w:hint="cs"/>
          <w:sz w:val="32"/>
          <w:szCs w:val="32"/>
          <w:cs/>
        </w:rPr>
        <w:t>กลุ่มชมรมผู้สูงอายุ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 xml:space="preserve">ตามปกติ </w:t>
      </w:r>
      <w:r w:rsidRPr="00F04265">
        <w:rPr>
          <w:rFonts w:ascii="TH SarabunPSK" w:eastAsia="Times New Roman" w:hAnsi="TH SarabunPSK" w:cs="TH SarabunPSK"/>
          <w:sz w:val="32"/>
          <w:szCs w:val="32"/>
          <w:lang w:val="en-GB"/>
        </w:rPr>
        <w:t>3</w:t>
      </w:r>
      <w:r w:rsidR="00B24814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F04265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 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Pr="00F04265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F04265">
        <w:rPr>
          <w:rFonts w:ascii="TH SarabunPSK" w:hAnsi="TH SarabunPSK" w:cs="TH SarabunPSK"/>
          <w:sz w:val="32"/>
          <w:szCs w:val="32"/>
          <w:lang w:val="en-GB"/>
        </w:rPr>
        <w:t>6</w:t>
      </w:r>
      <w:r w:rsidR="00B24814">
        <w:rPr>
          <w:rFonts w:ascii="TH SarabunPSK" w:hAnsi="TH SarabunPSK" w:cs="TH SarabunPSK" w:hint="cs"/>
          <w:sz w:val="32"/>
          <w:szCs w:val="32"/>
          <w:cs/>
          <w:lang w:val="en-GB"/>
        </w:rPr>
        <w:t>6</w:t>
      </w:r>
      <w:r w:rsidRPr="00F04265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Pr="00F04265">
        <w:rPr>
          <w:rFonts w:ascii="TH SarabunPSK" w:hAnsi="TH SarabunPSK" w:cs="TH SarabunPSK"/>
          <w:sz w:val="32"/>
          <w:szCs w:val="32"/>
          <w:cs/>
        </w:rPr>
        <w:t xml:space="preserve">คน ระยะเวลา </w:t>
      </w:r>
      <w:r w:rsidR="007462EA">
        <w:rPr>
          <w:rFonts w:ascii="TH SarabunPSK" w:hAnsi="TH SarabunPSK" w:cs="TH SarabunPSK"/>
          <w:sz w:val="32"/>
          <w:szCs w:val="32"/>
        </w:rPr>
        <w:t>8</w:t>
      </w:r>
      <w:r w:rsidRPr="00F04265">
        <w:rPr>
          <w:rFonts w:ascii="TH SarabunPSK" w:hAnsi="TH SarabunPSK" w:cs="TH SarabunPSK"/>
          <w:sz w:val="32"/>
          <w:szCs w:val="32"/>
        </w:rPr>
        <w:t xml:space="preserve"> </w:t>
      </w:r>
      <w:r w:rsidRPr="00F04265">
        <w:rPr>
          <w:rFonts w:ascii="TH SarabunPSK" w:hAnsi="TH SarabunPSK" w:cs="TH SarabunPSK"/>
          <w:sz w:val="32"/>
          <w:szCs w:val="32"/>
          <w:cs/>
        </w:rPr>
        <w:t>สัปดาห์ ในระหว่าง เดือน</w:t>
      </w:r>
      <w:r w:rsidR="007C4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30E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F042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4265">
        <w:rPr>
          <w:rFonts w:ascii="TH SarabunPSK" w:hAnsi="TH SarabunPSK" w:cs="TH SarabunPSK"/>
          <w:sz w:val="32"/>
          <w:szCs w:val="32"/>
        </w:rPr>
        <w:t>2561</w:t>
      </w:r>
      <w:r w:rsidRPr="00F04265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29230E">
        <w:rPr>
          <w:rFonts w:ascii="TH SarabunPSK" w:hAnsi="TH SarabunPSK" w:cs="TH SarabunPSK" w:hint="cs"/>
          <w:sz w:val="32"/>
          <w:szCs w:val="32"/>
          <w:cs/>
          <w:lang w:val="en-GB"/>
        </w:rPr>
        <w:t>สิงหาคม</w:t>
      </w:r>
      <w:r w:rsidRPr="00F0426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04265">
        <w:rPr>
          <w:rFonts w:ascii="TH SarabunPSK" w:hAnsi="TH SarabunPSK" w:cs="TH SarabunPSK"/>
          <w:sz w:val="32"/>
          <w:szCs w:val="32"/>
          <w:lang w:val="en-GB"/>
        </w:rPr>
        <w:t>256</w:t>
      </w:r>
      <w:r w:rsidR="002C69D8">
        <w:rPr>
          <w:rFonts w:ascii="TH SarabunPSK" w:hAnsi="TH SarabunPSK" w:cs="TH SarabunPSK"/>
          <w:sz w:val="32"/>
          <w:szCs w:val="32"/>
        </w:rPr>
        <w:t>1</w:t>
      </w:r>
    </w:p>
    <w:p w:rsidR="0016602F" w:rsidRPr="00F04265" w:rsidRDefault="0016602F" w:rsidP="00B24814">
      <w:pPr>
        <w:jc w:val="left"/>
        <w:rPr>
          <w:rFonts w:ascii="TH SarabunPSK" w:hAnsi="TH SarabunPSK" w:cs="TH SarabunPSK"/>
          <w:sz w:val="32"/>
          <w:szCs w:val="32"/>
          <w:lang w:val="en-GB"/>
        </w:rPr>
      </w:pPr>
    </w:p>
    <w:p w:rsidR="009D7EF7" w:rsidRDefault="009D7EF7" w:rsidP="009D7EF7">
      <w:pPr>
        <w:shd w:val="clear" w:color="auto" w:fill="FFFFFF"/>
        <w:rPr>
          <w:rFonts w:ascii="TH SarabunPSK" w:hAnsi="TH SarabunPSK" w:cs="TH SarabunPSK"/>
          <w:b/>
          <w:bCs/>
          <w:spacing w:val="-5"/>
          <w:sz w:val="36"/>
          <w:szCs w:val="36"/>
        </w:rPr>
      </w:pPr>
      <w:r w:rsidRPr="00F04265">
        <w:rPr>
          <w:rFonts w:ascii="TH SarabunPSK" w:hAnsi="TH SarabunPSK" w:cs="TH SarabunPSK"/>
          <w:b/>
          <w:bCs/>
          <w:spacing w:val="-5"/>
          <w:sz w:val="36"/>
          <w:szCs w:val="36"/>
          <w:cs/>
        </w:rPr>
        <w:t>นิยาม</w:t>
      </w:r>
      <w:r w:rsidR="0098040B">
        <w:rPr>
          <w:rFonts w:ascii="TH SarabunPSK" w:hAnsi="TH SarabunPSK" w:cs="TH SarabunPSK" w:hint="cs"/>
          <w:b/>
          <w:bCs/>
          <w:spacing w:val="-5"/>
          <w:sz w:val="36"/>
          <w:szCs w:val="36"/>
          <w:cs/>
        </w:rPr>
        <w:t>ตัวแปร</w:t>
      </w:r>
    </w:p>
    <w:p w:rsidR="00917D52" w:rsidRDefault="001209C7" w:rsidP="00917D52">
      <w:pPr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5"/>
          <w:sz w:val="36"/>
          <w:szCs w:val="36"/>
          <w:cs/>
        </w:rPr>
        <w:tab/>
      </w:r>
      <w:r w:rsidR="00917D52" w:rsidRPr="00AD6DA6">
        <w:rPr>
          <w:rFonts w:ascii="TH SarabunPSK" w:hAnsi="TH SarabunPSK" w:cs="TH SarabunPSK"/>
          <w:sz w:val="32"/>
          <w:szCs w:val="32"/>
          <w:cs/>
        </w:rPr>
        <w:t>การ</w:t>
      </w:r>
      <w:r w:rsidR="003B0412"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>ไท้</w:t>
      </w:r>
      <w:r w:rsidR="003B0412">
        <w:rPr>
          <w:rFonts w:ascii="TH SarabunPSK" w:hAnsi="TH SarabunPSK" w:cs="TH SarabunPSK" w:hint="cs"/>
          <w:sz w:val="32"/>
          <w:szCs w:val="32"/>
          <w:cs/>
        </w:rPr>
        <w:t>ซิ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 xml:space="preserve"> หมาย</w:t>
      </w:r>
      <w:r w:rsidR="0029230E">
        <w:rPr>
          <w:rFonts w:ascii="TH SarabunPSK" w:hAnsi="TH SarabunPSK" w:cs="TH SarabunPSK" w:hint="cs"/>
          <w:sz w:val="32"/>
          <w:szCs w:val="32"/>
          <w:cs/>
        </w:rPr>
        <w:t>ถึง การออกกำลังกายที่นำลีลาท่าท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 xml:space="preserve">างของมวยไท้เก็ก </w:t>
      </w:r>
      <w:r w:rsidR="00917D52" w:rsidRPr="00AD6DA6">
        <w:rPr>
          <w:rFonts w:ascii="TH SarabunPSK" w:hAnsi="TH SarabunPSK" w:cs="TH SarabunPSK"/>
          <w:sz w:val="32"/>
          <w:szCs w:val="32"/>
        </w:rPr>
        <w:t>(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>ไท่จี๋</w:t>
      </w:r>
      <w:r w:rsidR="00917D52" w:rsidRPr="00AD6DA6">
        <w:rPr>
          <w:rFonts w:ascii="TH SarabunPSK" w:hAnsi="TH SarabunPSK" w:cs="TH SarabunPSK"/>
          <w:sz w:val="32"/>
          <w:szCs w:val="32"/>
        </w:rPr>
        <w:t>)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 xml:space="preserve"> ตระกูลหยาง</w:t>
      </w:r>
      <w:r w:rsidR="00A76898">
        <w:rPr>
          <w:rFonts w:ascii="TH SarabunPSK" w:hAnsi="TH SarabunPSK" w:cs="TH SarabunPSK"/>
          <w:sz w:val="32"/>
          <w:szCs w:val="32"/>
          <w:cs/>
        </w:rPr>
        <w:br/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 xml:space="preserve">มาประยุกต์กับการฝึกฝนชี่กง </w:t>
      </w:r>
      <w:r w:rsidR="00917D52" w:rsidRPr="00AD6DA6">
        <w:rPr>
          <w:rFonts w:ascii="TH SarabunPSK" w:hAnsi="TH SarabunPSK" w:cs="TH SarabunPSK"/>
          <w:sz w:val="32"/>
          <w:szCs w:val="32"/>
        </w:rPr>
        <w:t>(qi-gong )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 xml:space="preserve"> ซึ่งเป็นการฝึกจิต</w:t>
      </w:r>
      <w:r w:rsidR="00917D52" w:rsidRPr="00AD6DA6">
        <w:rPr>
          <w:rFonts w:ascii="TH SarabunPSK" w:hAnsi="TH SarabunPSK" w:cs="TH SarabunPSK"/>
          <w:sz w:val="32"/>
          <w:szCs w:val="32"/>
        </w:rPr>
        <w:t xml:space="preserve">/ 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 xml:space="preserve">สมาธิและลมหายใจ ร่วมกับลีลาท่าทางอย่างอ่อนนุ่มของไท้เก็ก </w:t>
      </w:r>
      <w:r w:rsidR="00917D52" w:rsidRPr="00AD6DA6">
        <w:rPr>
          <w:rFonts w:ascii="TH SarabunPSK" w:hAnsi="TH SarabunPSK" w:cs="TH SarabunPSK"/>
          <w:sz w:val="32"/>
          <w:szCs w:val="32"/>
        </w:rPr>
        <w:t xml:space="preserve">18 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 xml:space="preserve">ท่า โดยมีการเคลื่อนไหวที่ประสานจิต กายและลมหายใจเป็นหนึ่งเดียว </w:t>
      </w:r>
      <w:r w:rsidR="00917D52" w:rsidRPr="00AD6DA6">
        <w:rPr>
          <w:rFonts w:ascii="TH SarabunPSK" w:hAnsi="TH SarabunPSK" w:cs="TH SarabunPSK"/>
          <w:sz w:val="32"/>
          <w:szCs w:val="32"/>
        </w:rPr>
        <w:t xml:space="preserve">(mind – body -breathing) 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เกิดพลังลมปราณ </w:t>
      </w:r>
      <w:r w:rsidR="00917D52" w:rsidRPr="00AD6DA6">
        <w:rPr>
          <w:rFonts w:ascii="TH SarabunPSK" w:hAnsi="TH SarabunPSK" w:cs="TH SarabunPSK"/>
          <w:sz w:val="32"/>
          <w:szCs w:val="32"/>
        </w:rPr>
        <w:t xml:space="preserve">(qi) 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>ไหลเวียนทั่วร่างกายซึ่งส่งผลต่อ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lastRenderedPageBreak/>
        <w:t>สุขภาพกาย จิตใจและอารมณ์ โดยมีเพลงประกอบลีลาพร้อมด้วยการนำจังหวะการหายใจร่วมด้วย</w:t>
      </w:r>
      <w:r w:rsidR="00917D52" w:rsidRPr="00AD6D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>ในการศึกษานี้ได้นำการรำไก้เก็ก</w:t>
      </w:r>
      <w:r w:rsidR="003B0412">
        <w:rPr>
          <w:rFonts w:ascii="TH SarabunPSK" w:hAnsi="TH SarabunPSK" w:cs="TH SarabunPSK" w:hint="cs"/>
          <w:sz w:val="32"/>
          <w:szCs w:val="32"/>
          <w:cs/>
        </w:rPr>
        <w:t xml:space="preserve"> 2 ชุด คือ ชุดที่ 1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D52" w:rsidRPr="00AD6DA6">
        <w:rPr>
          <w:rFonts w:ascii="TH SarabunPSK" w:hAnsi="TH SarabunPSK" w:cs="TH SarabunPSK"/>
          <w:sz w:val="32"/>
          <w:szCs w:val="32"/>
        </w:rPr>
        <w:t>18</w:t>
      </w:r>
      <w:r w:rsidR="003B0412">
        <w:rPr>
          <w:rFonts w:ascii="TH SarabunPSK" w:hAnsi="TH SarabunPSK" w:cs="TH SarabunPSK"/>
          <w:sz w:val="32"/>
          <w:szCs w:val="32"/>
        </w:rPr>
        <w:t xml:space="preserve"> </w:t>
      </w:r>
      <w:r w:rsidR="003B0412">
        <w:rPr>
          <w:rFonts w:ascii="TH SarabunPSK" w:hAnsi="TH SarabunPSK" w:cs="TH SarabunPSK" w:hint="cs"/>
          <w:sz w:val="32"/>
          <w:szCs w:val="32"/>
          <w:cs/>
        </w:rPr>
        <w:t>ท่าและชุดที่ 2</w:t>
      </w:r>
      <w:r w:rsidR="003B0412">
        <w:rPr>
          <w:rFonts w:ascii="TH SarabunPSK" w:hAnsi="TH SarabunPSK" w:cs="TH SarabunPSK"/>
          <w:sz w:val="32"/>
          <w:szCs w:val="32"/>
        </w:rPr>
        <w:t xml:space="preserve"> 18 </w:t>
      </w:r>
      <w:r w:rsidR="003B0412">
        <w:rPr>
          <w:rFonts w:ascii="TH SarabunPSK" w:hAnsi="TH SarabunPSK" w:cs="TH SarabunPSK" w:hint="cs"/>
          <w:sz w:val="32"/>
          <w:szCs w:val="32"/>
          <w:cs/>
        </w:rPr>
        <w:t>ท่า</w:t>
      </w:r>
      <w:r w:rsidR="00917D52" w:rsidRPr="00AD6DA6">
        <w:rPr>
          <w:rFonts w:ascii="TH SarabunPSK" w:hAnsi="TH SarabunPSK" w:cs="TH SarabunPSK"/>
          <w:sz w:val="32"/>
          <w:szCs w:val="32"/>
        </w:rPr>
        <w:t xml:space="preserve"> </w:t>
      </w:r>
      <w:r w:rsidR="00917D52" w:rsidRPr="00AD6DA6">
        <w:rPr>
          <w:rFonts w:ascii="TH SarabunPSK" w:hAnsi="TH SarabunPSK" w:cs="TH SarabunPSK" w:hint="cs"/>
          <w:sz w:val="32"/>
          <w:szCs w:val="32"/>
          <w:cs/>
        </w:rPr>
        <w:t>ที่พัฒนาโดย</w:t>
      </w:r>
      <w:r w:rsidR="00917D52" w:rsidRPr="00AD6D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7D52" w:rsidRPr="00AD6DA6">
        <w:rPr>
          <w:rFonts w:ascii="TH SarabunPSK" w:hAnsi="TH SarabunPSK" w:cs="TH SarabunPSK"/>
          <w:color w:val="333333"/>
          <w:sz w:val="32"/>
          <w:szCs w:val="32"/>
          <w:cs/>
        </w:rPr>
        <w:t>วิบูลย์ ลีลารุจิเจริญ</w:t>
      </w:r>
      <w:r w:rsidR="00917D52" w:rsidRPr="00AD6DA6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="00917D52">
        <w:rPr>
          <w:rFonts w:ascii="TH SarabunPSK" w:hAnsi="TH SarabunPSK" w:cs="TH SarabunPSK" w:hint="cs"/>
          <w:color w:val="333333"/>
          <w:sz w:val="32"/>
          <w:szCs w:val="32"/>
          <w:cs/>
        </w:rPr>
        <w:t>ซึ่งเป็นผู้เชี่ยวชาญเรื่องกายบริหารลมปราณ และดำรงตำแหน่ง</w:t>
      </w:r>
      <w:r w:rsidR="00917D52" w:rsidRPr="00AD6DA6">
        <w:rPr>
          <w:rFonts w:ascii="TH SarabunPSK" w:hAnsi="TH SarabunPSK" w:cs="TH SarabunPSK"/>
          <w:color w:val="333333"/>
          <w:sz w:val="32"/>
          <w:szCs w:val="32"/>
          <w:cs/>
        </w:rPr>
        <w:t>นายกกิตติมศักดิ์สมาคมไทเก็กแห่งประเทศไทย</w:t>
      </w:r>
      <w:r w:rsidR="00917D52">
        <w:rPr>
          <w:rFonts w:ascii="TH SarabunPSK" w:hAnsi="TH SarabunPSK" w:cs="TH SarabunPSK" w:hint="cs"/>
          <w:color w:val="333333"/>
          <w:sz w:val="32"/>
          <w:szCs w:val="32"/>
          <w:cs/>
        </w:rPr>
        <w:t>มาเป็นท่าทางในการออกกำลังกายนี้</w:t>
      </w:r>
    </w:p>
    <w:p w:rsidR="00917D52" w:rsidRDefault="00917D52" w:rsidP="00917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  <w:cs/>
        </w:rPr>
        <w:tab/>
      </w:r>
      <w:r w:rsidR="007642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การฝึกฝนไท้ซิ </w:t>
      </w:r>
      <w:r w:rsidRPr="00AD6DA6">
        <w:rPr>
          <w:rFonts w:ascii="TH SarabunPSK" w:hAnsi="TH SarabunPSK" w:cs="TH SarabunPSK" w:hint="cs"/>
          <w:sz w:val="32"/>
          <w:szCs w:val="32"/>
          <w:cs/>
        </w:rPr>
        <w:t>หมายถึง การนำท่า</w:t>
      </w:r>
      <w:r w:rsidR="007642CC">
        <w:rPr>
          <w:rFonts w:ascii="TH SarabunPSK" w:hAnsi="TH SarabunPSK" w:cs="TH SarabunPSK" w:hint="cs"/>
          <w:sz w:val="32"/>
          <w:szCs w:val="32"/>
          <w:cs/>
        </w:rPr>
        <w:t>ออกกำลังกายบริหารลมปราณแบบไท้ซิพื้นฐาน</w:t>
      </w:r>
      <w:r w:rsidRPr="00AD6D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DA6">
        <w:rPr>
          <w:rFonts w:ascii="TH SarabunPSK" w:hAnsi="TH SarabunPSK" w:cs="TH SarabunPSK"/>
          <w:sz w:val="32"/>
          <w:szCs w:val="32"/>
        </w:rPr>
        <w:t xml:space="preserve">18 </w:t>
      </w:r>
      <w:r w:rsidRPr="00AD6DA6">
        <w:rPr>
          <w:rFonts w:ascii="TH SarabunPSK" w:hAnsi="TH SarabunPSK" w:cs="TH SarabunPSK" w:hint="cs"/>
          <w:sz w:val="32"/>
          <w:szCs w:val="32"/>
          <w:cs/>
        </w:rPr>
        <w:t xml:space="preserve">ท่า ร่วมกับการกำหนดสมาธิและลมหายใจ โดยผู้สูงอายุมีส่วนร่วมในการออกกำลังกายเป็นกลุ่ม มีผู้นำการออกกำลังกายที่เชี่ยวชาญการสอนและฝึกฝน ทุกวันจันทร์ วันอังคารและกำหนดให้ผู้สูงอายุไปฝึกฝนด้วยตนเองที่บ้าน อีก </w:t>
      </w:r>
      <w:r w:rsidRPr="00AD6DA6">
        <w:rPr>
          <w:rFonts w:ascii="TH SarabunPSK" w:hAnsi="TH SarabunPSK" w:cs="TH SarabunPSK"/>
          <w:sz w:val="32"/>
          <w:szCs w:val="32"/>
        </w:rPr>
        <w:t xml:space="preserve">1 -2 </w:t>
      </w:r>
      <w:r w:rsidRPr="00AD6DA6">
        <w:rPr>
          <w:rFonts w:ascii="TH SarabunPSK" w:hAnsi="TH SarabunPSK" w:cs="TH SarabunPSK" w:hint="cs"/>
          <w:sz w:val="32"/>
          <w:szCs w:val="32"/>
          <w:cs/>
        </w:rPr>
        <w:t xml:space="preserve">ครั้ง ๆละ </w:t>
      </w:r>
      <w:r w:rsidRPr="00AD6DA6">
        <w:rPr>
          <w:rFonts w:ascii="TH SarabunPSK" w:hAnsi="TH SarabunPSK" w:cs="TH SarabunPSK"/>
          <w:sz w:val="32"/>
          <w:szCs w:val="32"/>
        </w:rPr>
        <w:t xml:space="preserve">45 </w:t>
      </w:r>
      <w:r w:rsidRPr="00AD6DA6">
        <w:rPr>
          <w:rFonts w:ascii="TH SarabunPSK" w:hAnsi="TH SarabunPSK" w:cs="TH SarabunPSK" w:hint="cs"/>
          <w:sz w:val="32"/>
          <w:szCs w:val="32"/>
          <w:cs/>
        </w:rPr>
        <w:t xml:space="preserve">นาที เป็นเวลาต่อเนื่อง </w:t>
      </w:r>
      <w:r w:rsidRPr="00AD6DA6">
        <w:rPr>
          <w:rFonts w:ascii="TH SarabunPSK" w:hAnsi="TH SarabunPSK" w:cs="TH SarabunPSK"/>
          <w:sz w:val="32"/>
          <w:szCs w:val="32"/>
        </w:rPr>
        <w:t xml:space="preserve">8 </w:t>
      </w:r>
      <w:r w:rsidRPr="00AD6DA6">
        <w:rPr>
          <w:rFonts w:ascii="TH SarabunPSK" w:hAnsi="TH SarabunPSK" w:cs="TH SarabunPSK" w:hint="cs"/>
          <w:sz w:val="32"/>
          <w:szCs w:val="32"/>
          <w:cs/>
        </w:rPr>
        <w:t>สัปดาห์  เพื่อทดสอบความแข็งแรงของ</w:t>
      </w:r>
      <w:r w:rsidR="007642CC" w:rsidRPr="00AD6DA6">
        <w:rPr>
          <w:rFonts w:ascii="TH SarabunPSK" w:hAnsi="TH SarabunPSK" w:cs="TH SarabunPSK" w:hint="cs"/>
          <w:sz w:val="32"/>
          <w:szCs w:val="32"/>
          <w:cs/>
        </w:rPr>
        <w:t>กล้ามเนื้อ</w:t>
      </w:r>
      <w:r w:rsidR="007642CC">
        <w:rPr>
          <w:rFonts w:ascii="TH SarabunPSK" w:hAnsi="TH SarabunPSK" w:cs="TH SarabunPSK" w:hint="cs"/>
          <w:sz w:val="32"/>
          <w:szCs w:val="32"/>
          <w:cs/>
        </w:rPr>
        <w:t xml:space="preserve">หลัง </w:t>
      </w:r>
      <w:r w:rsidRPr="00AD6DA6">
        <w:rPr>
          <w:rFonts w:ascii="TH SarabunPSK" w:hAnsi="TH SarabunPSK" w:cs="TH SarabunPSK" w:hint="cs"/>
          <w:sz w:val="32"/>
          <w:szCs w:val="32"/>
          <w:cs/>
        </w:rPr>
        <w:t xml:space="preserve">กล้ามเนื้อขาและการทรงตัวก่อน หลัง </w:t>
      </w:r>
      <w:r w:rsidRPr="00AD6DA6">
        <w:rPr>
          <w:rFonts w:ascii="TH SarabunPSK" w:hAnsi="TH SarabunPSK" w:cs="TH SarabunPSK"/>
          <w:sz w:val="32"/>
          <w:szCs w:val="32"/>
        </w:rPr>
        <w:t xml:space="preserve">8 </w:t>
      </w:r>
      <w:r w:rsidRPr="00AD6DA6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:rsidR="00917D52" w:rsidRDefault="00917D52" w:rsidP="00917D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3386F" w:rsidRPr="00AD6DA6">
        <w:rPr>
          <w:rStyle w:val="style16"/>
          <w:rFonts w:ascii="TH SarabunPSK" w:hAnsi="TH SarabunPSK" w:cs="TH SarabunPSK"/>
          <w:b/>
          <w:bCs/>
          <w:sz w:val="32"/>
          <w:szCs w:val="32"/>
          <w:cs/>
        </w:rPr>
        <w:t>การทรงตัว</w:t>
      </w:r>
      <w:r w:rsidR="0023386F" w:rsidRPr="00AD6DA6">
        <w:rPr>
          <w:rFonts w:ascii="TH SarabunPSK" w:hAnsi="TH SarabunPSK" w:cs="TH SarabunPSK"/>
          <w:sz w:val="32"/>
          <w:szCs w:val="32"/>
        </w:rPr>
        <w:t xml:space="preserve"> (balance) </w:t>
      </w:r>
      <w:r w:rsidR="0023386F" w:rsidRPr="00AD6DA6">
        <w:rPr>
          <w:rFonts w:ascii="TH SarabunPSK" w:hAnsi="TH SarabunPSK" w:cs="TH SarabunPSK" w:hint="cs"/>
          <w:sz w:val="32"/>
          <w:szCs w:val="32"/>
          <w:cs/>
        </w:rPr>
        <w:t xml:space="preserve">หมายถึง การควบคุมท่าทาง </w:t>
      </w:r>
      <w:r w:rsidR="0023386F" w:rsidRPr="00AD6DA6">
        <w:rPr>
          <w:rFonts w:ascii="TH SarabunPSK" w:hAnsi="TH SarabunPSK" w:cs="TH SarabunPSK"/>
          <w:sz w:val="32"/>
          <w:szCs w:val="32"/>
        </w:rPr>
        <w:t xml:space="preserve">(postural control) </w:t>
      </w:r>
      <w:r w:rsidR="0023386F" w:rsidRPr="00AD6DA6">
        <w:rPr>
          <w:rFonts w:ascii="TH SarabunPSK" w:hAnsi="TH SarabunPSK" w:cs="TH SarabunPSK" w:hint="cs"/>
          <w:sz w:val="32"/>
          <w:szCs w:val="32"/>
          <w:cs/>
        </w:rPr>
        <w:t xml:space="preserve">ซึ่งเป็นผลจากกล้ามเนื้อที่ใช้ในการพยุงตัวมีความแข็งแรง ทำงานได้รวดเร็วและมีประสิทธิภาพ การทรงตัวเป็นการเรียนรู้ซึ่งเป็นการทำงานร่วมกันของระบบประสาทการรู้คิด </w:t>
      </w:r>
      <w:r w:rsidR="0023386F" w:rsidRPr="00AD6DA6">
        <w:rPr>
          <w:rFonts w:ascii="TH SarabunPSK" w:hAnsi="TH SarabunPSK" w:cs="TH SarabunPSK"/>
          <w:sz w:val="32"/>
          <w:szCs w:val="32"/>
        </w:rPr>
        <w:t xml:space="preserve">(cognition) </w:t>
      </w:r>
      <w:r w:rsidR="0023386F" w:rsidRPr="00AD6DA6">
        <w:rPr>
          <w:rFonts w:ascii="TH SarabunPSK" w:hAnsi="TH SarabunPSK" w:cs="TH SarabunPSK" w:hint="cs"/>
          <w:sz w:val="32"/>
          <w:szCs w:val="32"/>
          <w:cs/>
        </w:rPr>
        <w:t xml:space="preserve">การตัดสินใจผ่านระบบประสาทและกล้ามเนื้อ </w:t>
      </w:r>
      <w:r w:rsidR="0023386F" w:rsidRPr="00AD6DA6">
        <w:rPr>
          <w:rFonts w:ascii="TH SarabunPSK" w:hAnsi="TH SarabunPSK" w:cs="TH SarabunPSK"/>
          <w:sz w:val="32"/>
          <w:szCs w:val="32"/>
        </w:rPr>
        <w:t>(neuro muscular response)</w:t>
      </w:r>
    </w:p>
    <w:p w:rsidR="00917D52" w:rsidRDefault="0023386F" w:rsidP="0023386F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jc w:val="thaiDistribute"/>
        <w:rPr>
          <w:rStyle w:val="style16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17D52" w:rsidRPr="0023386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ความแข็งแรงของ</w:t>
      </w:r>
      <w:r w:rsidR="00917D52" w:rsidRPr="0023386F">
        <w:rPr>
          <w:rStyle w:val="style16"/>
          <w:rFonts w:ascii="TH SarabunPSK" w:hAnsi="TH SarabunPSK" w:cs="TH SarabunPSK"/>
          <w:b/>
          <w:bCs/>
          <w:sz w:val="32"/>
          <w:szCs w:val="32"/>
          <w:cs/>
        </w:rPr>
        <w:t>ของกล้ามเนื้อ</w:t>
      </w:r>
      <w:r w:rsidR="00917D52" w:rsidRPr="00917D52">
        <w:rPr>
          <w:rStyle w:val="style16"/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D52" w:rsidRPr="00917D52">
        <w:rPr>
          <w:rStyle w:val="style16"/>
          <w:rFonts w:ascii="TH SarabunPSK" w:hAnsi="TH SarabunPSK" w:cs="TH SarabunPSK"/>
          <w:sz w:val="32"/>
          <w:szCs w:val="32"/>
        </w:rPr>
        <w:t>(muscular strength)</w:t>
      </w:r>
      <w:r w:rsidR="00917D52" w:rsidRPr="00917D52">
        <w:rPr>
          <w:rStyle w:val="style16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7D52" w:rsidRPr="00917D52">
        <w:rPr>
          <w:rStyle w:val="style16"/>
          <w:rFonts w:ascii="TH SarabunPSK" w:hAnsi="TH SarabunPSK" w:cs="TH SarabunPSK" w:hint="cs"/>
          <w:sz w:val="32"/>
          <w:szCs w:val="32"/>
          <w:cs/>
        </w:rPr>
        <w:t>หมายถึง การทำหน้าที่หดตัว</w:t>
      </w:r>
    </w:p>
    <w:p w:rsidR="00917D52" w:rsidRPr="00917D52" w:rsidRDefault="00917D52" w:rsidP="00917D52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7D52">
        <w:rPr>
          <w:rStyle w:val="style16"/>
          <w:rFonts w:ascii="TH SarabunPSK" w:hAnsi="TH SarabunPSK" w:cs="TH SarabunPSK" w:hint="cs"/>
          <w:sz w:val="32"/>
          <w:szCs w:val="32"/>
          <w:cs/>
        </w:rPr>
        <w:t>ของกล้ามเนื้อจากการ</w:t>
      </w:r>
      <w:r w:rsidR="007642CC">
        <w:rPr>
          <w:rStyle w:val="style16"/>
          <w:rFonts w:ascii="TH SarabunPSK" w:hAnsi="TH SarabunPSK" w:cs="TH SarabunPSK" w:hint="cs"/>
          <w:sz w:val="32"/>
          <w:szCs w:val="32"/>
          <w:cs/>
        </w:rPr>
        <w:t xml:space="preserve">ฝึกฝนไท้ซิพื้นฐาน </w:t>
      </w:r>
      <w:r w:rsidRPr="00917D52">
        <w:rPr>
          <w:rStyle w:val="style16"/>
          <w:rFonts w:ascii="TH SarabunPSK" w:hAnsi="TH SarabunPSK" w:cs="TH SarabunPSK" w:hint="cs"/>
          <w:sz w:val="32"/>
          <w:szCs w:val="32"/>
          <w:cs/>
        </w:rPr>
        <w:t xml:space="preserve"> ซึ่งจะกระตุ้นใยกล้ามเนื้อให้มีการหดตัวสั้นลง แต่ความตึงไม่เปลี่ยนแปลง </w:t>
      </w:r>
      <w:r w:rsidRPr="00917D52">
        <w:rPr>
          <w:rStyle w:val="style16"/>
          <w:rFonts w:ascii="TH SarabunPSK" w:hAnsi="TH SarabunPSK" w:cs="TH SarabunPSK"/>
          <w:sz w:val="32"/>
          <w:szCs w:val="32"/>
        </w:rPr>
        <w:t xml:space="preserve">(dynamic contraction) </w:t>
      </w:r>
      <w:r>
        <w:rPr>
          <w:rStyle w:val="style16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D52">
        <w:rPr>
          <w:rStyle w:val="style16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16"/>
          <w:rFonts w:ascii="TH SarabunPSK" w:hAnsi="TH SarabunPSK" w:cs="TH SarabunPSK" w:hint="cs"/>
          <w:sz w:val="32"/>
          <w:szCs w:val="32"/>
          <w:cs/>
        </w:rPr>
        <w:t>โดยมีลักษณะของการหดตัวแบบ</w:t>
      </w:r>
      <w:r w:rsidRPr="00917D52">
        <w:rPr>
          <w:rStyle w:val="style16"/>
          <w:rFonts w:ascii="TH SarabunPSK" w:hAnsi="TH SarabunPSK" w:cs="TH SarabunPSK" w:hint="cs"/>
          <w:sz w:val="32"/>
          <w:szCs w:val="32"/>
          <w:cs/>
        </w:rPr>
        <w:t xml:space="preserve">เกร็งหด </w:t>
      </w:r>
      <w:r w:rsidRPr="00917D52">
        <w:rPr>
          <w:rStyle w:val="style16"/>
          <w:rFonts w:ascii="TH SarabunPSK" w:hAnsi="TH SarabunPSK" w:cs="TH SarabunPSK"/>
          <w:sz w:val="32"/>
          <w:szCs w:val="32"/>
        </w:rPr>
        <w:t xml:space="preserve">(concentric) </w:t>
      </w:r>
      <w:r w:rsidRPr="00917D52">
        <w:rPr>
          <w:rStyle w:val="style16"/>
          <w:rFonts w:ascii="TH SarabunPSK" w:hAnsi="TH SarabunPSK" w:cs="TH SarabunPSK" w:hint="cs"/>
          <w:sz w:val="32"/>
          <w:szCs w:val="32"/>
          <w:cs/>
        </w:rPr>
        <w:t xml:space="preserve">และเกร็งผ่อนต้านแรงโน้มถ่วง </w:t>
      </w:r>
      <w:r w:rsidRPr="00917D52">
        <w:rPr>
          <w:rStyle w:val="style16"/>
          <w:rFonts w:ascii="TH SarabunPSK" w:hAnsi="TH SarabunPSK" w:cs="TH SarabunPSK"/>
          <w:sz w:val="32"/>
          <w:szCs w:val="32"/>
        </w:rPr>
        <w:t>(eccentric)</w:t>
      </w:r>
      <w:r w:rsidRPr="00917D52">
        <w:rPr>
          <w:rStyle w:val="style16"/>
          <w:rFonts w:ascii="TH SarabunPSK" w:hAnsi="TH SarabunPSK" w:cs="TH SarabunPSK" w:hint="cs"/>
          <w:sz w:val="32"/>
          <w:szCs w:val="32"/>
          <w:cs/>
        </w:rPr>
        <w:t xml:space="preserve"> รวมทั้งมีการเคลื่อนไหวในลักษณะที่ความตึงของกล้ามเนื้อคงที่ตลอดเวลา เรียกว่า </w:t>
      </w:r>
      <w:r w:rsidRPr="00917D52">
        <w:rPr>
          <w:rStyle w:val="style16"/>
          <w:rFonts w:ascii="TH SarabunPSK" w:hAnsi="TH SarabunPSK" w:cs="TH SarabunPSK"/>
          <w:sz w:val="32"/>
          <w:szCs w:val="32"/>
        </w:rPr>
        <w:t xml:space="preserve">isotonic contraction </w:t>
      </w:r>
      <w:r w:rsidRPr="00917D52">
        <w:rPr>
          <w:rStyle w:val="style16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D52">
        <w:rPr>
          <w:rStyle w:val="style16"/>
          <w:rFonts w:ascii="TH SarabunPSK" w:hAnsi="TH SarabunPSK" w:cs="TH SarabunPSK"/>
          <w:sz w:val="32"/>
          <w:szCs w:val="32"/>
        </w:rPr>
        <w:t>)</w:t>
      </w:r>
      <w:r w:rsidRPr="00917D52">
        <w:rPr>
          <w:rStyle w:val="style16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7D52">
        <w:rPr>
          <w:rFonts w:ascii="TH SarabunPSK" w:hAnsi="TH SarabunPSK" w:cs="TH SarabunPSK" w:hint="cs"/>
          <w:sz w:val="32"/>
          <w:szCs w:val="32"/>
          <w:cs/>
        </w:rPr>
        <w:t>ผลของการหดตัว</w:t>
      </w:r>
      <w:r>
        <w:rPr>
          <w:rFonts w:ascii="TH SarabunPSK" w:hAnsi="TH SarabunPSK" w:cs="TH SarabunPSK" w:hint="cs"/>
          <w:sz w:val="32"/>
          <w:szCs w:val="32"/>
          <w:cs/>
        </w:rPr>
        <w:t>ซ้ำๆ</w:t>
      </w:r>
      <w:r w:rsidRPr="00917D52">
        <w:rPr>
          <w:rFonts w:ascii="TH SarabunPSK" w:hAnsi="TH SarabunPSK" w:cs="TH SarabunPSK" w:hint="cs"/>
          <w:sz w:val="32"/>
          <w:szCs w:val="32"/>
          <w:cs/>
        </w:rPr>
        <w:t>ทำให้เกิด</w:t>
      </w:r>
      <w:r>
        <w:rPr>
          <w:rFonts w:ascii="TH SarabunPSK" w:hAnsi="TH SarabunPSK" w:cs="TH SarabunPSK" w:hint="cs"/>
          <w:sz w:val="32"/>
          <w:szCs w:val="32"/>
          <w:cs/>
        </w:rPr>
        <w:t>ความทนทานแข็งแรงของกล้ามเนื้อ</w:t>
      </w:r>
      <w:r w:rsidR="0023386F">
        <w:rPr>
          <w:rFonts w:ascii="TH SarabunPSK" w:hAnsi="TH SarabunPSK" w:cs="TH SarabunPSK" w:hint="cs"/>
          <w:sz w:val="32"/>
          <w:szCs w:val="32"/>
          <w:cs/>
        </w:rPr>
        <w:t>หลัง เอว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 </w:t>
      </w:r>
      <w:r w:rsidR="0023386F">
        <w:rPr>
          <w:rFonts w:ascii="TH SarabunPSK" w:hAnsi="TH SarabunPSK" w:cs="TH SarabunPSK" w:hint="cs"/>
          <w:sz w:val="32"/>
          <w:szCs w:val="32"/>
          <w:cs/>
        </w:rPr>
        <w:t>ส่งผลต่อความสามารถในการทรงตัว</w:t>
      </w:r>
    </w:p>
    <w:p w:rsidR="009D7EF7" w:rsidRDefault="0023386F" w:rsidP="0023386F">
      <w:pPr>
        <w:shd w:val="clear" w:color="auto" w:fill="FFFFFF"/>
        <w:rPr>
          <w:rFonts w:ascii="TH SarabunPSK" w:hAnsi="TH SarabunPSK" w:cs="TH SarabunPSK"/>
          <w:spacing w:val="-5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5"/>
          <w:sz w:val="36"/>
          <w:szCs w:val="36"/>
          <w:cs/>
        </w:rPr>
        <w:tab/>
      </w:r>
      <w:r w:rsidR="009D7EF7" w:rsidRPr="002338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ผู้สูงอายุ</w:t>
      </w:r>
      <w:r w:rsidR="009D7EF7" w:rsidRPr="00F04265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ผู้ที่มีอายุตั้งแต่ </w:t>
      </w:r>
      <w:r w:rsidR="009D7EF7" w:rsidRPr="00F04265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60 </w:t>
      </w:r>
      <w:r w:rsidR="009D7EF7" w:rsidRPr="00F04265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ปี บริบูรณ์ ขึ้นไป</w:t>
      </w:r>
      <w:r w:rsidR="007642CC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 xml:space="preserve"> </w:t>
      </w:r>
      <w:r w:rsidR="009D7EF7" w:rsidRPr="00F04265">
        <w:rPr>
          <w:rFonts w:ascii="TH SarabunPSK" w:hAnsi="TH SarabunPSK" w:cs="TH SarabunPSK"/>
          <w:spacing w:val="-5"/>
          <w:sz w:val="32"/>
          <w:szCs w:val="32"/>
          <w:cs/>
        </w:rPr>
        <w:t>ที่สามารถช่วยตนเองได้ ทำกิจวัตรประจำวันได้ตามปกติ สามารถเดินเองได้คล่องไม่ต้องใช้เครื่องช่วยพยุง ไม่มีการบาดเจ็บกระดูก</w:t>
      </w:r>
      <w:r w:rsidR="009D7EF7" w:rsidRPr="00F04265">
        <w:rPr>
          <w:rFonts w:ascii="TH SarabunPSK" w:hAnsi="TH SarabunPSK" w:cs="TH SarabunPSK"/>
          <w:spacing w:val="-5"/>
          <w:sz w:val="32"/>
          <w:szCs w:val="32"/>
          <w:cs/>
        </w:rPr>
        <w:br/>
        <w:t xml:space="preserve">และกล้ามเนื้อ </w:t>
      </w:r>
    </w:p>
    <w:p w:rsidR="000B5064" w:rsidRPr="00941C13" w:rsidRDefault="000B5064" w:rsidP="00941C13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4265">
        <w:rPr>
          <w:rFonts w:ascii="TH SarabunPSK" w:hAnsi="TH SarabunPSK" w:cs="TH SarabunPSK"/>
          <w:sz w:val="32"/>
          <w:szCs w:val="32"/>
          <w:cs/>
        </w:rPr>
        <w:tab/>
      </w:r>
    </w:p>
    <w:p w:rsidR="009D7EF7" w:rsidRPr="00F04265" w:rsidRDefault="009D7EF7" w:rsidP="009D7EF7">
      <w:pP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F0426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ประโยชน์ที่คาดว่าจะได้รับ  </w:t>
      </w:r>
    </w:p>
    <w:p w:rsidR="009D7EF7" w:rsidRPr="00F04265" w:rsidRDefault="009D7EF7" w:rsidP="009D7EF7">
      <w:pPr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6A1552" w:rsidRPr="006A1552" w:rsidRDefault="006A1552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A15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 ประโยชน์เชิงวิชาการ</w:t>
      </w:r>
      <w:r w:rsidR="009D7EF7" w:rsidRPr="006A1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9D7EF7" w:rsidRDefault="006A1552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="009D7EF7" w:rsidRPr="00F04265">
        <w:rPr>
          <w:rFonts w:ascii="TH SarabunPSK" w:eastAsia="Times New Roman" w:hAnsi="TH SarabunPSK" w:cs="TH SarabunPSK"/>
          <w:sz w:val="32"/>
          <w:szCs w:val="32"/>
          <w:cs/>
        </w:rPr>
        <w:t>1.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BA1120">
        <w:rPr>
          <w:rFonts w:ascii="TH SarabunPSK" w:eastAsia="Times New Roman" w:hAnsi="TH SarabunPSK" w:cs="TH SarabunPSK"/>
          <w:sz w:val="32"/>
          <w:szCs w:val="32"/>
          <w:cs/>
        </w:rPr>
        <w:t xml:space="preserve"> มีแนวทางในการสร้างเสริมสุขภาพ</w:t>
      </w:r>
      <w:r w:rsidR="007642CC">
        <w:rPr>
          <w:rFonts w:ascii="TH SarabunPSK" w:eastAsia="Times New Roman" w:hAnsi="TH SarabunPSK" w:cs="TH SarabunPSK" w:hint="cs"/>
          <w:sz w:val="32"/>
          <w:szCs w:val="32"/>
          <w:cs/>
        </w:rPr>
        <w:t>ทางกายและจิต สมาธิ แบบนุ่มนวล  และนำไป</w:t>
      </w:r>
      <w:r w:rsidR="00BA1120">
        <w:rPr>
          <w:rFonts w:ascii="TH SarabunPSK" w:eastAsia="Times New Roman" w:hAnsi="TH SarabunPSK" w:cs="TH SarabunPSK" w:hint="cs"/>
          <w:sz w:val="32"/>
          <w:szCs w:val="32"/>
          <w:cs/>
        </w:rPr>
        <w:t>พัฒนา</w:t>
      </w:r>
      <w:r w:rsidR="009D7EF7" w:rsidRPr="00F04265">
        <w:rPr>
          <w:rFonts w:ascii="TH SarabunPSK" w:eastAsia="Times New Roman" w:hAnsi="TH SarabunPSK" w:cs="TH SarabunPSK"/>
          <w:sz w:val="32"/>
          <w:szCs w:val="32"/>
          <w:cs/>
        </w:rPr>
        <w:t>คุณภาพชีวิต</w:t>
      </w:r>
      <w:r w:rsidR="00BA1120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BA1120">
        <w:rPr>
          <w:rFonts w:ascii="TH SarabunPSK" w:eastAsia="Times New Roman" w:hAnsi="TH SarabunPSK" w:cs="TH SarabunPSK"/>
          <w:sz w:val="32"/>
          <w:szCs w:val="32"/>
          <w:cs/>
        </w:rPr>
        <w:t>ผู้สูงอายุ</w:t>
      </w:r>
      <w:r w:rsidR="009D7EF7" w:rsidRPr="00F04265">
        <w:rPr>
          <w:rFonts w:ascii="TH SarabunPSK" w:eastAsia="Times New Roman" w:hAnsi="TH SarabunPSK" w:cs="TH SarabunPSK"/>
          <w:sz w:val="32"/>
          <w:szCs w:val="32"/>
          <w:cs/>
        </w:rPr>
        <w:t>ด้วยวิธีการออกกำลังกาย</w:t>
      </w:r>
      <w:r w:rsidR="007642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ด้วยการประสานองค์ความรู้แนวใหม่และศาสตร์พื้นบ้านจีนโบราณ</w:t>
      </w:r>
    </w:p>
    <w:p w:rsidR="00892196" w:rsidRDefault="00BA1120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1.2 </w:t>
      </w:r>
      <w:r w:rsidR="00892196">
        <w:rPr>
          <w:rFonts w:ascii="TH SarabunPSK" w:eastAsia="Times New Roman" w:hAnsi="TH SarabunPSK" w:cs="TH SarabunPSK" w:hint="cs"/>
          <w:sz w:val="32"/>
          <w:szCs w:val="32"/>
          <w:cs/>
        </w:rPr>
        <w:t>ได้องค์ความรู้</w:t>
      </w:r>
      <w:r w:rsidR="007642CC">
        <w:rPr>
          <w:rFonts w:ascii="TH SarabunPSK" w:eastAsia="Times New Roman" w:hAnsi="TH SarabunPSK" w:cs="TH SarabunPSK" w:hint="cs"/>
          <w:sz w:val="32"/>
          <w:szCs w:val="32"/>
          <w:cs/>
        </w:rPr>
        <w:t>ที่เป็นประโยชน์ต่อการสร้างเสริมสุขภาพ</w:t>
      </w:r>
      <w:r w:rsidR="00892196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เกี่ยวกับการออกกำลังกายด้วยการรำไท้</w:t>
      </w:r>
      <w:r w:rsidR="007642CC">
        <w:rPr>
          <w:rFonts w:ascii="TH SarabunPSK" w:eastAsia="Times New Roman" w:hAnsi="TH SarabunPSK" w:cs="TH SarabunPSK" w:hint="cs"/>
          <w:sz w:val="32"/>
          <w:szCs w:val="32"/>
          <w:cs/>
        </w:rPr>
        <w:t>ซิ   สามารถ</w:t>
      </w:r>
      <w:r w:rsidR="00892196">
        <w:rPr>
          <w:rFonts w:ascii="TH SarabunPSK" w:eastAsia="Times New Roman" w:hAnsi="TH SarabunPSK" w:cs="TH SarabunPSK" w:hint="cs"/>
          <w:sz w:val="32"/>
          <w:szCs w:val="32"/>
          <w:cs/>
        </w:rPr>
        <w:t>นำไปพัฒนา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</w:t>
      </w:r>
      <w:r w:rsidR="00892196">
        <w:rPr>
          <w:rFonts w:ascii="TH SarabunPSK" w:eastAsia="Times New Roman" w:hAnsi="TH SarabunPSK" w:cs="TH SarabunPSK" w:hint="cs"/>
          <w:sz w:val="32"/>
          <w:szCs w:val="32"/>
          <w:cs/>
        </w:rPr>
        <w:t>ต่อยอดขั้นต่อไป</w:t>
      </w:r>
    </w:p>
    <w:p w:rsidR="00892196" w:rsidRPr="00892196" w:rsidRDefault="00892196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921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 ประโยชน์เชิงปฏิบัติการ</w:t>
      </w:r>
    </w:p>
    <w:p w:rsidR="00BA1120" w:rsidRDefault="009D7EF7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  <w:r w:rsidRPr="00F0426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921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F04265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892196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892196">
        <w:rPr>
          <w:rFonts w:ascii="TH SarabunPSK" w:eastAsia="Times New Roman" w:hAnsi="TH SarabunPSK" w:cs="TH SarabunPSK"/>
          <w:sz w:val="32"/>
          <w:szCs w:val="32"/>
          <w:cs/>
        </w:rPr>
        <w:t xml:space="preserve"> มีรูปแบบในการพัฒนา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>วิธีการออกกำลังกายแนวประสมประสานศาสตร์ต่างๆ</w:t>
      </w:r>
      <w:r w:rsidR="008921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624B6">
        <w:rPr>
          <w:rFonts w:ascii="TH SarabunPSK" w:eastAsia="Times New Roman" w:hAnsi="TH SarabunPSK" w:cs="TH SarabunPSK" w:hint="cs"/>
          <w:sz w:val="32"/>
          <w:szCs w:val="32"/>
          <w:cs/>
        </w:rPr>
        <w:t>นำ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>สุ่</w:t>
      </w:r>
      <w:r w:rsidR="00A624B6">
        <w:rPr>
          <w:rFonts w:ascii="TH SarabunPSK" w:eastAsia="Times New Roman" w:hAnsi="TH SarabunPSK" w:cs="TH SarabunPSK" w:hint="cs"/>
          <w:sz w:val="32"/>
          <w:szCs w:val="32"/>
          <w:cs/>
        </w:rPr>
        <w:t>รูปแบบการออกกำลังกายด้วย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กาย จิต สมาธิ อารมณ์ สังคม </w:t>
      </w:r>
      <w:r w:rsidR="00A624B6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>การฝึกฝนไท้ซิ</w:t>
      </w:r>
    </w:p>
    <w:p w:rsidR="00BA1120" w:rsidRDefault="003D4B8B" w:rsidP="00DD52F3">
      <w:pPr>
        <w:shd w:val="clear" w:color="auto" w:fill="FFFFFF"/>
        <w:tabs>
          <w:tab w:val="left" w:pos="851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2.2 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หน่วยงานที่ดูแล</w:t>
      </w:r>
      <w:r w:rsidR="00481ECF">
        <w:rPr>
          <w:rFonts w:ascii="TH SarabunPSK" w:eastAsia="Times New Roman" w:hAnsi="TH SarabunPSK" w:cs="TH SarabunPSK" w:hint="cs"/>
          <w:sz w:val="32"/>
          <w:szCs w:val="32"/>
          <w:cs/>
        </w:rPr>
        <w:t>ผู้สูงวัยสามารถนำรูปแบบการออกกำลังกายด้วยการ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ไท้ซิ </w:t>
      </w:r>
      <w:r w:rsidR="00481ECF">
        <w:rPr>
          <w:rFonts w:ascii="TH SarabunPSK" w:eastAsia="Times New Roman" w:hAnsi="TH SarabunPSK" w:cs="TH SarabunPSK" w:hint="cs"/>
          <w:sz w:val="32"/>
          <w:szCs w:val="32"/>
          <w:cs/>
        </w:rPr>
        <w:t>ไปใช้ในการดูแลสุขภาพ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 4 มิติ คือ</w:t>
      </w:r>
      <w:r w:rsidR="00481ECF">
        <w:rPr>
          <w:rFonts w:ascii="TH SarabunPSK" w:eastAsia="Times New Roman" w:hAnsi="TH SarabunPSK" w:cs="TH SarabunPSK" w:hint="cs"/>
          <w:sz w:val="32"/>
          <w:szCs w:val="32"/>
          <w:cs/>
        </w:rPr>
        <w:t>ด้านของการสร้างเสริมสุขภาพ การป้องกันการเกิดโรคเรื้อรัง และฟื้นฟูสภาพร่างกายทั้งในภาวะปกติและภาวะเจ็บป่วย</w:t>
      </w:r>
    </w:p>
    <w:p w:rsidR="00DD52F3" w:rsidRDefault="00DD52F3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481ECF" w:rsidRPr="00DD52F3" w:rsidRDefault="001F762B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D52F3">
        <w:rPr>
          <w:rFonts w:ascii="TH SarabunPSK" w:eastAsia="Times New Roman" w:hAnsi="TH SarabunPSK" w:cs="TH SarabunPSK" w:hint="cs"/>
          <w:sz w:val="32"/>
          <w:szCs w:val="32"/>
          <w:cs/>
        </w:rPr>
        <w:t>3. ประโยชน์เชิงวิชาชีพ</w:t>
      </w:r>
    </w:p>
    <w:p w:rsidR="001F762B" w:rsidRDefault="001F762B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3.1 </w:t>
      </w:r>
      <w:r w:rsidR="00091033">
        <w:rPr>
          <w:rFonts w:ascii="TH SarabunPSK" w:eastAsia="Times New Roman" w:hAnsi="TH SarabunPSK" w:cs="TH SarabunPSK" w:hint="cs"/>
          <w:sz w:val="32"/>
          <w:szCs w:val="32"/>
          <w:cs/>
        </w:rPr>
        <w:t>นำผลการวิจัยไปประยุกต์ใช้ในการสร้างเสริมสุขภาพ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>ของบุคคลทุกวัย</w:t>
      </w:r>
      <w:r w:rsidR="00BD1011">
        <w:rPr>
          <w:rFonts w:ascii="TH SarabunPSK" w:eastAsia="Times New Roman" w:hAnsi="TH SarabunPSK" w:cs="TH SarabunPSK" w:hint="cs"/>
          <w:sz w:val="32"/>
          <w:szCs w:val="32"/>
          <w:cs/>
        </w:rPr>
        <w:t>ที่มีภาวะปกติและภาวะเจ็บป่วย</w:t>
      </w:r>
      <w:r w:rsidR="00617C72">
        <w:rPr>
          <w:rFonts w:ascii="TH SarabunPSK" w:eastAsia="Times New Roman" w:hAnsi="TH SarabunPSK" w:cs="TH SarabunPSK" w:hint="cs"/>
          <w:sz w:val="32"/>
          <w:szCs w:val="32"/>
          <w:cs/>
        </w:rPr>
        <w:t>อย่างเหมาะสม</w:t>
      </w:r>
    </w:p>
    <w:p w:rsidR="00EA24A8" w:rsidRDefault="00EA24A8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3.2 เป็นหลักฐานเชิงประจักษ์ในการ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ศาสตร์แห่งการดูแลสุขภาพ กาย จิต สมาธิ </w:t>
      </w:r>
      <w:r w:rsidR="00617C72">
        <w:rPr>
          <w:rFonts w:ascii="TH SarabunPSK" w:eastAsia="Times New Roman" w:hAnsi="TH SarabunPSK" w:cs="TH SarabunPSK" w:hint="cs"/>
          <w:sz w:val="32"/>
          <w:szCs w:val="32"/>
          <w:cs/>
        </w:rPr>
        <w:t>ด้วยการออกกำลังกาย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>แบบไท้ซิ</w:t>
      </w:r>
    </w:p>
    <w:p w:rsidR="009D7EF7" w:rsidRPr="00F04265" w:rsidRDefault="007A092F" w:rsidP="009D7EF7">
      <w:pPr>
        <w:shd w:val="clear" w:color="auto" w:fill="FFFFFF"/>
        <w:tabs>
          <w:tab w:val="left" w:pos="851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3.3 นำรูป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>วิธี</w:t>
      </w:r>
      <w:r w:rsidR="00F166AD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ออกกำลังกายด้วยแอโรบิคและไท้ซิ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ไปประยุกต์ใช้กับ</w:t>
      </w:r>
      <w:r w:rsidR="00B24814">
        <w:rPr>
          <w:rFonts w:ascii="TH SarabunPSK" w:eastAsia="Times New Roman" w:hAnsi="TH SarabunPSK" w:cs="TH SarabunPSK" w:hint="cs"/>
          <w:sz w:val="32"/>
          <w:szCs w:val="32"/>
          <w:cs/>
        </w:rPr>
        <w:t>บุคคล</w:t>
      </w:r>
      <w:r w:rsidR="00DD52F3">
        <w:rPr>
          <w:rFonts w:ascii="TH SarabunPSK" w:eastAsia="Times New Roman" w:hAnsi="TH SarabunPSK" w:cs="TH SarabunPSK" w:hint="cs"/>
          <w:sz w:val="32"/>
          <w:szCs w:val="32"/>
          <w:cs/>
        </w:rPr>
        <w:t>วัยรุ่นและวัยทำงานก่อนถึงวัยสูงอายุได้ทุก</w:t>
      </w:r>
      <w:r w:rsidR="00B24814">
        <w:rPr>
          <w:rFonts w:ascii="TH SarabunPSK" w:eastAsia="Times New Roman" w:hAnsi="TH SarabunPSK" w:cs="TH SarabunPSK" w:hint="cs"/>
          <w:sz w:val="32"/>
          <w:szCs w:val="32"/>
          <w:cs/>
        </w:rPr>
        <w:t>ชุมชน</w:t>
      </w:r>
    </w:p>
    <w:p w:rsidR="009D7EF7" w:rsidRPr="00F04265" w:rsidRDefault="009D7EF7" w:rsidP="009D7EF7">
      <w:pPr>
        <w:shd w:val="clear" w:color="auto" w:fill="FFFFFF"/>
        <w:rPr>
          <w:rFonts w:ascii="TH SarabunPSK" w:hAnsi="TH SarabunPSK" w:cs="TH SarabunPSK"/>
          <w:spacing w:val="-5"/>
          <w:sz w:val="32"/>
          <w:szCs w:val="32"/>
        </w:rPr>
      </w:pPr>
    </w:p>
    <w:p w:rsidR="006D3C01" w:rsidRPr="00F04265" w:rsidRDefault="006D3C01" w:rsidP="009D7EF7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6D3C01" w:rsidRPr="00F04265" w:rsidRDefault="006D3C01" w:rsidP="009D7EF7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6D3C01" w:rsidRPr="00F04265" w:rsidRDefault="006D3C01" w:rsidP="009D7EF7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</w:p>
    <w:sectPr w:rsidR="006D3C01" w:rsidRPr="00F04265" w:rsidSect="00961758">
      <w:headerReference w:type="even" r:id="rId9"/>
      <w:headerReference w:type="default" r:id="rId10"/>
      <w:pgSz w:w="11906" w:h="16838" w:code="9"/>
      <w:pgMar w:top="1985" w:right="1418" w:bottom="1418" w:left="1985" w:header="1417" w:footer="1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7D" w:rsidRDefault="0064687D" w:rsidP="006D3C01">
      <w:r>
        <w:separator/>
      </w:r>
    </w:p>
  </w:endnote>
  <w:endnote w:type="continuationSeparator" w:id="1">
    <w:p w:rsidR="0064687D" w:rsidRDefault="0064687D" w:rsidP="006D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7D" w:rsidRDefault="0064687D" w:rsidP="006D3C01">
      <w:r>
        <w:separator/>
      </w:r>
    </w:p>
  </w:footnote>
  <w:footnote w:type="continuationSeparator" w:id="1">
    <w:p w:rsidR="0064687D" w:rsidRDefault="0064687D" w:rsidP="006D3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0028256"/>
      <w:docPartObj>
        <w:docPartGallery w:val="Page Numbers (Top of Page)"/>
        <w:docPartUnique/>
      </w:docPartObj>
    </w:sdtPr>
    <w:sdtContent>
      <w:p w:rsidR="007642CC" w:rsidRDefault="00AB0AE2">
        <w:pPr>
          <w:pStyle w:val="a3"/>
          <w:jc w:val="right"/>
        </w:pPr>
        <w:fldSimple w:instr="PAGE   \* MERGEFORMAT">
          <w:r w:rsidR="007642CC" w:rsidRPr="000B5064">
            <w:rPr>
              <w:rFonts w:cs="Calibri"/>
              <w:noProof/>
              <w:szCs w:val="22"/>
              <w:cs/>
              <w:lang w:val="th-TH"/>
            </w:rPr>
            <w:t>2</w:t>
          </w:r>
        </w:fldSimple>
      </w:p>
    </w:sdtContent>
  </w:sdt>
  <w:p w:rsidR="007642CC" w:rsidRDefault="007642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503439"/>
      <w:docPartObj>
        <w:docPartGallery w:val="Page Numbers (Top of Page)"/>
        <w:docPartUnique/>
      </w:docPartObj>
    </w:sdtPr>
    <w:sdtContent>
      <w:p w:rsidR="007642CC" w:rsidRDefault="00AB0AE2">
        <w:pPr>
          <w:pStyle w:val="a3"/>
          <w:jc w:val="right"/>
        </w:pPr>
        <w:fldSimple w:instr="PAGE   \* MERGEFORMAT">
          <w:r w:rsidR="00E4426D" w:rsidRPr="00E4426D">
            <w:rPr>
              <w:rFonts w:cs="Calibri"/>
              <w:noProof/>
              <w:szCs w:val="22"/>
              <w:lang w:val="th-TH"/>
            </w:rPr>
            <w:t>2</w:t>
          </w:r>
        </w:fldSimple>
      </w:p>
    </w:sdtContent>
  </w:sdt>
  <w:p w:rsidR="007642CC" w:rsidRDefault="007642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492"/>
    <w:multiLevelType w:val="hybridMultilevel"/>
    <w:tmpl w:val="C7549F68"/>
    <w:lvl w:ilvl="0" w:tplc="9708B77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9324744"/>
    <w:multiLevelType w:val="hybridMultilevel"/>
    <w:tmpl w:val="58588702"/>
    <w:lvl w:ilvl="0" w:tplc="7E7495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C743C"/>
    <w:multiLevelType w:val="multilevel"/>
    <w:tmpl w:val="BB10C8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53983"/>
    <w:multiLevelType w:val="hybridMultilevel"/>
    <w:tmpl w:val="A7FA9094"/>
    <w:lvl w:ilvl="0" w:tplc="591E3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D3C01"/>
    <w:rsid w:val="00001542"/>
    <w:rsid w:val="00077BB4"/>
    <w:rsid w:val="000851DD"/>
    <w:rsid w:val="00091033"/>
    <w:rsid w:val="000B2A5E"/>
    <w:rsid w:val="000B5064"/>
    <w:rsid w:val="000F4106"/>
    <w:rsid w:val="000F5E75"/>
    <w:rsid w:val="001045BE"/>
    <w:rsid w:val="001209C7"/>
    <w:rsid w:val="00124524"/>
    <w:rsid w:val="0016602F"/>
    <w:rsid w:val="00176A87"/>
    <w:rsid w:val="00186306"/>
    <w:rsid w:val="001947D3"/>
    <w:rsid w:val="001B7975"/>
    <w:rsid w:val="001E124F"/>
    <w:rsid w:val="001F6FB6"/>
    <w:rsid w:val="001F762B"/>
    <w:rsid w:val="0023386F"/>
    <w:rsid w:val="00261601"/>
    <w:rsid w:val="002664DB"/>
    <w:rsid w:val="0029230E"/>
    <w:rsid w:val="002C41DE"/>
    <w:rsid w:val="002C69D8"/>
    <w:rsid w:val="002F6DC0"/>
    <w:rsid w:val="003057E3"/>
    <w:rsid w:val="00310AA0"/>
    <w:rsid w:val="003B0412"/>
    <w:rsid w:val="003D4B8B"/>
    <w:rsid w:val="003E5CAE"/>
    <w:rsid w:val="003F5EDC"/>
    <w:rsid w:val="00432AE5"/>
    <w:rsid w:val="004435C0"/>
    <w:rsid w:val="00481ECF"/>
    <w:rsid w:val="0058657D"/>
    <w:rsid w:val="00605915"/>
    <w:rsid w:val="00617C72"/>
    <w:rsid w:val="0064687D"/>
    <w:rsid w:val="0064770C"/>
    <w:rsid w:val="00670C3F"/>
    <w:rsid w:val="0067383E"/>
    <w:rsid w:val="00682B88"/>
    <w:rsid w:val="00696B3F"/>
    <w:rsid w:val="006A1552"/>
    <w:rsid w:val="006B34A6"/>
    <w:rsid w:val="006B6AC1"/>
    <w:rsid w:val="006D3C01"/>
    <w:rsid w:val="006E68AD"/>
    <w:rsid w:val="007156DE"/>
    <w:rsid w:val="007462EA"/>
    <w:rsid w:val="007642CC"/>
    <w:rsid w:val="00765521"/>
    <w:rsid w:val="0078458E"/>
    <w:rsid w:val="007A092F"/>
    <w:rsid w:val="007C32FE"/>
    <w:rsid w:val="007C4573"/>
    <w:rsid w:val="007D3F2C"/>
    <w:rsid w:val="007E3426"/>
    <w:rsid w:val="008561CD"/>
    <w:rsid w:val="00892196"/>
    <w:rsid w:val="009014E8"/>
    <w:rsid w:val="00917D52"/>
    <w:rsid w:val="00924D98"/>
    <w:rsid w:val="009416B8"/>
    <w:rsid w:val="00941C13"/>
    <w:rsid w:val="00947DD8"/>
    <w:rsid w:val="009539F3"/>
    <w:rsid w:val="00961758"/>
    <w:rsid w:val="00966277"/>
    <w:rsid w:val="0098040B"/>
    <w:rsid w:val="009C7AA6"/>
    <w:rsid w:val="009D7EF7"/>
    <w:rsid w:val="009F6E0B"/>
    <w:rsid w:val="00A537E1"/>
    <w:rsid w:val="00A61245"/>
    <w:rsid w:val="00A624B6"/>
    <w:rsid w:val="00A76898"/>
    <w:rsid w:val="00A76C53"/>
    <w:rsid w:val="00AB0AE2"/>
    <w:rsid w:val="00AB4A18"/>
    <w:rsid w:val="00AE0CA4"/>
    <w:rsid w:val="00B11694"/>
    <w:rsid w:val="00B24814"/>
    <w:rsid w:val="00B25660"/>
    <w:rsid w:val="00BA1120"/>
    <w:rsid w:val="00BA2DEA"/>
    <w:rsid w:val="00BA4B58"/>
    <w:rsid w:val="00BB1B05"/>
    <w:rsid w:val="00BD1011"/>
    <w:rsid w:val="00BE3E95"/>
    <w:rsid w:val="00C22BF8"/>
    <w:rsid w:val="00C340C6"/>
    <w:rsid w:val="00CB0F8E"/>
    <w:rsid w:val="00CB5BA5"/>
    <w:rsid w:val="00D01264"/>
    <w:rsid w:val="00D8645E"/>
    <w:rsid w:val="00D938CC"/>
    <w:rsid w:val="00D96924"/>
    <w:rsid w:val="00DD52F3"/>
    <w:rsid w:val="00E06171"/>
    <w:rsid w:val="00E4426D"/>
    <w:rsid w:val="00E61ED6"/>
    <w:rsid w:val="00E87E68"/>
    <w:rsid w:val="00EA24A8"/>
    <w:rsid w:val="00F04265"/>
    <w:rsid w:val="00F166AD"/>
    <w:rsid w:val="00F72F0F"/>
    <w:rsid w:val="00F74D4D"/>
    <w:rsid w:val="00FD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character" w:styleId="a7">
    <w:name w:val="Strong"/>
    <w:basedOn w:val="a0"/>
    <w:uiPriority w:val="22"/>
    <w:qFormat/>
    <w:rsid w:val="009D7EF7"/>
    <w:rPr>
      <w:b/>
      <w:bCs/>
    </w:rPr>
  </w:style>
  <w:style w:type="paragraph" w:styleId="a8">
    <w:name w:val="List Paragraph"/>
    <w:basedOn w:val="a"/>
    <w:link w:val="a9"/>
    <w:uiPriority w:val="34"/>
    <w:qFormat/>
    <w:rsid w:val="009D7EF7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a9">
    <w:name w:val="รายการย่อหน้า อักขระ"/>
    <w:link w:val="a8"/>
    <w:uiPriority w:val="34"/>
    <w:rsid w:val="009D7EF7"/>
    <w:rPr>
      <w:rFonts w:ascii="Cordia New" w:eastAsia="Cordia New" w:hAnsi="Cordia New" w:cs="Cordia New"/>
      <w:sz w:val="28"/>
      <w:szCs w:val="35"/>
    </w:rPr>
  </w:style>
  <w:style w:type="character" w:styleId="aa">
    <w:name w:val="Hyperlink"/>
    <w:basedOn w:val="a0"/>
    <w:uiPriority w:val="99"/>
    <w:unhideWhenUsed/>
    <w:rsid w:val="009D7EF7"/>
    <w:rPr>
      <w:color w:val="0000FF"/>
      <w:u w:val="single"/>
    </w:rPr>
  </w:style>
  <w:style w:type="paragraph" w:customStyle="1" w:styleId="normalpara">
    <w:name w:val="normalpara"/>
    <w:basedOn w:val="a"/>
    <w:rsid w:val="009D7EF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b">
    <w:name w:val="Normal (Web)"/>
    <w:basedOn w:val="a"/>
    <w:uiPriority w:val="99"/>
    <w:unhideWhenUsed/>
    <w:rsid w:val="00917D52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customStyle="1" w:styleId="style16">
    <w:name w:val="style16"/>
    <w:basedOn w:val="a0"/>
    <w:rsid w:val="00917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character" w:styleId="a7">
    <w:name w:val="Strong"/>
    <w:basedOn w:val="a0"/>
    <w:uiPriority w:val="22"/>
    <w:qFormat/>
    <w:rsid w:val="009D7EF7"/>
    <w:rPr>
      <w:b/>
      <w:bCs/>
    </w:rPr>
  </w:style>
  <w:style w:type="paragraph" w:styleId="a8">
    <w:name w:val="List Paragraph"/>
    <w:basedOn w:val="a"/>
    <w:link w:val="a9"/>
    <w:uiPriority w:val="34"/>
    <w:qFormat/>
    <w:rsid w:val="009D7EF7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a9">
    <w:name w:val="รายการย่อหน้า อักขระ"/>
    <w:link w:val="a8"/>
    <w:uiPriority w:val="34"/>
    <w:rsid w:val="009D7EF7"/>
    <w:rPr>
      <w:rFonts w:ascii="Cordia New" w:eastAsia="Cordia New" w:hAnsi="Cordia New" w:cs="Cordia New"/>
      <w:sz w:val="28"/>
      <w:szCs w:val="35"/>
    </w:rPr>
  </w:style>
  <w:style w:type="character" w:styleId="aa">
    <w:name w:val="Hyperlink"/>
    <w:basedOn w:val="a0"/>
    <w:uiPriority w:val="99"/>
    <w:unhideWhenUsed/>
    <w:rsid w:val="009D7EF7"/>
    <w:rPr>
      <w:color w:val="0000FF"/>
      <w:u w:val="single"/>
    </w:rPr>
  </w:style>
  <w:style w:type="paragraph" w:customStyle="1" w:styleId="normalpara">
    <w:name w:val="normalpara"/>
    <w:basedOn w:val="a"/>
    <w:rsid w:val="009D7EF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b">
    <w:name w:val="Normal (Web)"/>
    <w:basedOn w:val="a"/>
    <w:uiPriority w:val="99"/>
    <w:unhideWhenUsed/>
    <w:rsid w:val="00917D52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customStyle="1" w:styleId="style16">
    <w:name w:val="style16"/>
    <w:basedOn w:val="a0"/>
    <w:rsid w:val="00917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pdev.or.t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45ED-7513-437C-B389-DA5F5564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2018-10-12T00:38:00Z</cp:lastPrinted>
  <dcterms:created xsi:type="dcterms:W3CDTF">2018-10-12T00:32:00Z</dcterms:created>
  <dcterms:modified xsi:type="dcterms:W3CDTF">2018-10-12T00:38:00Z</dcterms:modified>
</cp:coreProperties>
</file>