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D29" w:rsidRDefault="000E09E2" w:rsidP="000E09E2">
      <w:pPr>
        <w:rPr>
          <w:rFonts w:ascii="Angsana New" w:hAnsi="Angsana New" w:cs="Angsana New"/>
        </w:rPr>
      </w:pPr>
      <w:r w:rsidRPr="008573AA">
        <w:rPr>
          <w:rFonts w:ascii="Angsana New" w:hAnsi="Angsana New" w:cs="Angsana New"/>
          <w:cs/>
        </w:rPr>
        <w:t>หัวข้อวิจัย</w:t>
      </w:r>
      <w:r>
        <w:rPr>
          <w:rFonts w:ascii="Angsana New" w:hAnsi="Angsana New" w:cs="Angsana New"/>
        </w:rPr>
        <w:t xml:space="preserve"> :</w:t>
      </w:r>
      <w:r w:rsidR="00DC346A">
        <w:rPr>
          <w:rFonts w:ascii="Angsana New" w:hAnsi="Angsana New" w:cs="Angsana New" w:hint="cs"/>
          <w:cs/>
        </w:rPr>
        <w:t xml:space="preserve"> </w:t>
      </w:r>
      <w:sdt>
        <w:sdtPr>
          <w:rPr>
            <w:rFonts w:ascii="Angsana New" w:hAnsi="Angsana New" w:cs="Angsana New"/>
            <w:cs/>
          </w:rPr>
          <w:tag w:val="tag_ProjectNameTH"/>
          <w:id w:val="-903907307"/>
          <w:placeholder>
            <w:docPart w:val="013F06856930421AAB01C5266C668C43"/>
          </w:placeholder>
        </w:sdtPr>
        <w:sdtEndPr>
          <w:rPr>
            <w:rFonts w:ascii="TH SarabunPSK" w:hAnsi="TH SarabunPSK" w:cs="TH SarabunPSK"/>
            <w:cs w:val="0"/>
          </w:rPr>
        </w:sdtEndPr>
        <w:sdtContent>
          <w:r w:rsidR="00D90D29" w:rsidRPr="00D90D29">
            <w:rPr>
              <w:rFonts w:ascii="Angsana New" w:hAnsi="Angsana New" w:cs="Angsana New"/>
              <w:cs/>
            </w:rPr>
            <w:t>เรื่องการเชื่อมโยงองค์ความรู้ภูมิปัญญาของชาวไทยเชื้อสายจีนจากจารีตนิยมสู่ความเป็นสมัยใหม่ กรณีศึกษาการประกอบอาชีพการผลิตเครื่องกระดาษในพิธีกงเต็ก</w:t>
          </w:r>
        </w:sdtContent>
      </w:sdt>
      <w:r w:rsidR="00D90D29" w:rsidRPr="008573AA">
        <w:rPr>
          <w:rFonts w:ascii="Angsana New" w:hAnsi="Angsana New" w:cs="Angsana New"/>
          <w:cs/>
        </w:rPr>
        <w:t xml:space="preserve"> </w:t>
      </w:r>
    </w:p>
    <w:p w:rsidR="00D90D29" w:rsidRPr="00D90D29" w:rsidRDefault="000E09E2" w:rsidP="00D90D29">
      <w:pPr>
        <w:rPr>
          <w:rFonts w:ascii="Angsana New" w:hAnsi="Angsana New" w:cs="Angsana New"/>
        </w:rPr>
      </w:pPr>
      <w:r w:rsidRPr="008573AA">
        <w:rPr>
          <w:rFonts w:ascii="Angsana New" w:hAnsi="Angsana New" w:cs="Angsana New"/>
          <w:cs/>
        </w:rPr>
        <w:t>ผู้วิจัย</w:t>
      </w:r>
      <w:r>
        <w:rPr>
          <w:rFonts w:ascii="Angsana New" w:hAnsi="Angsana New" w:cs="Angsana New"/>
        </w:rPr>
        <w:t xml:space="preserve"> :</w:t>
      </w:r>
      <w:r w:rsidRPr="008573AA">
        <w:rPr>
          <w:rFonts w:ascii="Angsana New" w:hAnsi="Angsana New" w:cs="Angsana New"/>
          <w:cs/>
        </w:rPr>
        <w:t xml:space="preserve"> </w:t>
      </w:r>
      <w:r w:rsidR="00D90D29" w:rsidRPr="00D90D29">
        <w:rPr>
          <w:rFonts w:ascii="Angsana New" w:hAnsi="Angsana New" w:cs="Angsana New"/>
          <w:cs/>
        </w:rPr>
        <w:t>อาจารย์ดร.วิลาสินี  จินตลิขิตดี</w:t>
      </w:r>
      <w:r w:rsidR="00D90D29" w:rsidRPr="00D90D29">
        <w:rPr>
          <w:rFonts w:ascii="Angsana New" w:hAnsi="Angsana New" w:cs="Angsana New"/>
        </w:rPr>
        <w:t xml:space="preserve"> </w:t>
      </w:r>
      <w:r w:rsidR="00D90D29">
        <w:rPr>
          <w:rFonts w:ascii="Angsana New" w:hAnsi="Angsana New" w:cs="Angsana New"/>
          <w:cs/>
        </w:rPr>
        <w:t>รองศาสตราจารย์เสาวภา</w:t>
      </w:r>
      <w:r w:rsidR="00D90D29" w:rsidRPr="00D90D29">
        <w:rPr>
          <w:rFonts w:ascii="Angsana New" w:hAnsi="Angsana New" w:cs="Angsana New"/>
          <w:cs/>
        </w:rPr>
        <w:t>ไพทยวัฒน์</w:t>
      </w:r>
    </w:p>
    <w:p w:rsidR="000E09E2" w:rsidRPr="008573AA" w:rsidRDefault="00D90D29" w:rsidP="00D90D29">
      <w:pPr>
        <w:rPr>
          <w:rFonts w:ascii="Angsana New" w:hAnsi="Angsana New" w:cs="Angsana New"/>
        </w:rPr>
      </w:pPr>
      <w:r>
        <w:rPr>
          <w:rFonts w:ascii="Angsana New" w:hAnsi="Angsana New" w:cs="Angsana New"/>
        </w:rPr>
        <w:t xml:space="preserve">            </w:t>
      </w:r>
      <w:r w:rsidRPr="00D90D29">
        <w:rPr>
          <w:rFonts w:ascii="Angsana New" w:hAnsi="Angsana New" w:cs="Angsana New"/>
          <w:cs/>
        </w:rPr>
        <w:t>อาจารย์ดร.ศิริมาลย์ วัฒนา</w:t>
      </w:r>
      <w:r w:rsidRPr="00D90D29">
        <w:rPr>
          <w:rFonts w:ascii="Angsana New" w:hAnsi="Angsana New" w:cs="Angsana New"/>
        </w:rPr>
        <w:t xml:space="preserve"> </w:t>
      </w:r>
      <w:r>
        <w:rPr>
          <w:rFonts w:ascii="Angsana New" w:hAnsi="Angsana New" w:cs="Angsana New"/>
        </w:rPr>
        <w:t xml:space="preserve">   </w:t>
      </w:r>
      <w:r w:rsidRPr="00D90D29">
        <w:rPr>
          <w:rFonts w:ascii="Angsana New" w:hAnsi="Angsana New" w:cs="Angsana New"/>
          <w:cs/>
        </w:rPr>
        <w:t>อาจารย์</w:t>
      </w:r>
      <w:r>
        <w:rPr>
          <w:rFonts w:ascii="Angsana New" w:hAnsi="Angsana New" w:cs="Angsana New"/>
          <w:cs/>
        </w:rPr>
        <w:t xml:space="preserve">ดร.สุวรรณฤทธิ์ </w:t>
      </w:r>
      <w:r w:rsidRPr="00D90D29">
        <w:rPr>
          <w:rFonts w:ascii="Angsana New" w:hAnsi="Angsana New" w:cs="Angsana New"/>
          <w:cs/>
        </w:rPr>
        <w:t>วงศ์ชะอุ่ม</w:t>
      </w:r>
    </w:p>
    <w:p w:rsidR="000E09E2" w:rsidRDefault="000E09E2" w:rsidP="000E09E2">
      <w:pPr>
        <w:pBdr>
          <w:bottom w:val="single" w:sz="6" w:space="1" w:color="auto"/>
        </w:pBdr>
        <w:rPr>
          <w:rFonts w:ascii="Angsana New" w:hAnsi="Angsana New" w:cs="Angsana New"/>
          <w:cs/>
        </w:rPr>
      </w:pPr>
      <w:r w:rsidRPr="008573AA">
        <w:rPr>
          <w:rFonts w:ascii="Angsana New" w:hAnsi="Angsana New" w:cs="Angsana New"/>
          <w:cs/>
        </w:rPr>
        <w:t>ปีที่ศึกษา</w:t>
      </w:r>
      <w:r>
        <w:rPr>
          <w:rFonts w:ascii="Angsana New" w:hAnsi="Angsana New" w:cs="Angsana New"/>
        </w:rPr>
        <w:t xml:space="preserve"> :</w:t>
      </w:r>
      <w:r w:rsidRPr="008573AA">
        <w:rPr>
          <w:rFonts w:ascii="Angsana New" w:hAnsi="Angsana New" w:cs="Angsana New"/>
          <w:cs/>
        </w:rPr>
        <w:t xml:space="preserve"> </w:t>
      </w:r>
      <w:r w:rsidR="005A621C">
        <w:rPr>
          <w:rFonts w:ascii="Angsana New" w:hAnsi="Angsana New" w:cs="Angsana New" w:hint="cs"/>
          <w:cs/>
        </w:rPr>
        <w:t>๒๕๖๑</w:t>
      </w:r>
    </w:p>
    <w:p w:rsidR="000E09E2" w:rsidRDefault="000E09E2" w:rsidP="000E09E2">
      <w:pPr>
        <w:pBdr>
          <w:bottom w:val="single" w:sz="6" w:space="1" w:color="auto"/>
        </w:pBdr>
        <w:rPr>
          <w:rFonts w:ascii="Angsana New" w:hAnsi="Angsana New" w:cs="Angsana New"/>
        </w:rPr>
      </w:pPr>
    </w:p>
    <w:p w:rsidR="000E09E2" w:rsidRDefault="000E09E2" w:rsidP="000E09E2">
      <w:pPr>
        <w:jc w:val="center"/>
        <w:rPr>
          <w:rFonts w:asciiTheme="majorBidi" w:hAnsiTheme="majorBidi" w:cstheme="majorBidi"/>
          <w:b/>
          <w:bCs/>
          <w:sz w:val="40"/>
          <w:szCs w:val="40"/>
        </w:rPr>
      </w:pPr>
    </w:p>
    <w:p w:rsidR="000E09E2" w:rsidRDefault="000E09E2" w:rsidP="000E09E2">
      <w:pPr>
        <w:jc w:val="center"/>
        <w:rPr>
          <w:rFonts w:asciiTheme="majorBidi" w:hAnsiTheme="majorBidi" w:cstheme="majorBidi"/>
          <w:b/>
          <w:bCs/>
          <w:sz w:val="40"/>
          <w:szCs w:val="40"/>
        </w:rPr>
      </w:pPr>
      <w:r w:rsidRPr="008573AA">
        <w:rPr>
          <w:rFonts w:asciiTheme="majorBidi" w:hAnsiTheme="majorBidi" w:cstheme="majorBidi" w:hint="cs"/>
          <w:b/>
          <w:bCs/>
          <w:sz w:val="40"/>
          <w:szCs w:val="40"/>
          <w:cs/>
        </w:rPr>
        <w:t>บทคัดย่อ</w:t>
      </w:r>
    </w:p>
    <w:p w:rsidR="005B2141" w:rsidRDefault="005B2141" w:rsidP="000E09E2">
      <w:pPr>
        <w:jc w:val="center"/>
        <w:rPr>
          <w:rFonts w:asciiTheme="majorBidi" w:hAnsiTheme="majorBidi" w:cstheme="majorBidi"/>
          <w:b/>
          <w:bCs/>
          <w:sz w:val="40"/>
          <w:szCs w:val="40"/>
        </w:rPr>
      </w:pPr>
    </w:p>
    <w:p w:rsidR="005B2141" w:rsidRDefault="005B2141" w:rsidP="005B2141">
      <w:pPr>
        <w:ind w:firstLine="720"/>
        <w:rPr>
          <w:rFonts w:ascii="Angsana New" w:eastAsia="Times New Roman" w:hAnsi="Angsana New" w:cs="Angsana New"/>
          <w:color w:val="000000"/>
        </w:rPr>
      </w:pPr>
      <w:r>
        <w:rPr>
          <w:rFonts w:ascii="Angsana New" w:eastAsia="Times New Roman" w:hAnsi="Angsana New" w:cs="Angsana New" w:hint="cs"/>
          <w:color w:val="000000"/>
          <w:cs/>
        </w:rPr>
        <w:t>งานวิจัย</w:t>
      </w:r>
      <w:r>
        <w:rPr>
          <w:rFonts w:ascii="Angsana New" w:eastAsia="Times New Roman" w:hAnsi="Angsana New" w:cs="Angsana New"/>
          <w:color w:val="000000"/>
          <w:cs/>
        </w:rPr>
        <w:t>เรื่อง</w:t>
      </w:r>
      <w:r w:rsidRPr="00743ECE">
        <w:rPr>
          <w:rFonts w:ascii="Angsana New" w:eastAsia="Times New Roman" w:hAnsi="Angsana New" w:cs="Angsana New"/>
          <w:color w:val="000000"/>
          <w:cs/>
        </w:rPr>
        <w:t>การเชื่อมโยงองค์ความรู้ภูมิปัญญาของชาวไทยเชื้อสายจีนจากจารีตนิยมสู่ความเป็นสมัยใหม่</w:t>
      </w:r>
      <w:r>
        <w:rPr>
          <w:rFonts w:ascii="Angsana New" w:eastAsia="Times New Roman" w:hAnsi="Angsana New" w:cs="Angsana New"/>
          <w:color w:val="000000"/>
        </w:rPr>
        <w:t xml:space="preserve"> : </w:t>
      </w:r>
      <w:r w:rsidRPr="00743ECE">
        <w:rPr>
          <w:rFonts w:ascii="Angsana New" w:eastAsia="Times New Roman" w:hAnsi="Angsana New" w:cs="Angsana New"/>
          <w:color w:val="000000"/>
          <w:cs/>
        </w:rPr>
        <w:t>กรณีศึกษาการประกอบอาชีพการผลิตเครื่องกระดาษในพิธีกงเต็กมีวัตถุประสงค์</w:t>
      </w:r>
      <w:r>
        <w:rPr>
          <w:rFonts w:ascii="Angsana New" w:eastAsia="Times New Roman" w:hAnsi="Angsana New" w:cs="Angsana New" w:hint="cs"/>
          <w:color w:val="000000"/>
          <w:cs/>
        </w:rPr>
        <w:t>ในการศึกษา</w:t>
      </w:r>
      <w:r w:rsidR="005A621C">
        <w:rPr>
          <w:rFonts w:ascii="Angsana New" w:eastAsia="Times New Roman" w:hAnsi="Angsana New" w:cs="Angsana New" w:hint="cs"/>
          <w:color w:val="000000"/>
          <w:cs/>
        </w:rPr>
        <w:t>๑</w:t>
      </w:r>
      <w:r>
        <w:rPr>
          <w:rFonts w:ascii="Angsana New" w:eastAsia="Times New Roman" w:hAnsi="Angsana New" w:cs="Angsana New" w:hint="cs"/>
          <w:color w:val="000000"/>
          <w:cs/>
        </w:rPr>
        <w:t>)</w:t>
      </w:r>
      <w:r w:rsidRPr="00743ECE">
        <w:rPr>
          <w:rFonts w:ascii="Angsana New" w:eastAsia="Times New Roman" w:hAnsi="Angsana New" w:cs="Angsana New"/>
          <w:color w:val="000000"/>
        </w:rPr>
        <w:t xml:space="preserve"> </w:t>
      </w:r>
      <w:r w:rsidRPr="00743ECE">
        <w:rPr>
          <w:rFonts w:ascii="Angsana New" w:eastAsia="Times New Roman" w:hAnsi="Angsana New" w:cs="Angsana New"/>
          <w:color w:val="000000"/>
          <w:cs/>
        </w:rPr>
        <w:t xml:space="preserve">เพื่อศึกษาหลังเคาะองค์ความรู้ภูมิปัญญาเครื่องกระดาษของชาวไทยเชื้อสายจีนจากจารีตนิยมสู่ความเป็นสมัยใหม่ </w:t>
      </w:r>
      <w:r>
        <w:rPr>
          <w:rFonts w:ascii="Angsana New" w:eastAsia="Times New Roman" w:hAnsi="Angsana New" w:cs="Angsana New" w:hint="cs"/>
          <w:color w:val="000000"/>
          <w:cs/>
        </w:rPr>
        <w:t xml:space="preserve"> </w:t>
      </w:r>
      <w:r w:rsidR="005A621C">
        <w:rPr>
          <w:rFonts w:ascii="Angsana New" w:eastAsia="Times New Roman" w:hAnsi="Angsana New" w:cs="Angsana New" w:hint="cs"/>
          <w:color w:val="000000"/>
          <w:cs/>
        </w:rPr>
        <w:t>๒</w:t>
      </w:r>
      <w:r>
        <w:rPr>
          <w:rFonts w:ascii="Angsana New" w:eastAsia="Times New Roman" w:hAnsi="Angsana New" w:cs="Angsana New" w:hint="cs"/>
          <w:color w:val="000000"/>
          <w:cs/>
        </w:rPr>
        <w:t>)</w:t>
      </w:r>
      <w:r w:rsidRPr="00743ECE">
        <w:rPr>
          <w:rFonts w:ascii="Angsana New" w:eastAsia="Times New Roman" w:hAnsi="Angsana New" w:cs="Angsana New"/>
          <w:color w:val="000000"/>
          <w:cs/>
        </w:rPr>
        <w:t>เพื่อพัฒนารูปแบบของเครื่องกระดาษที่ใช้ในพิธีกงเต็กมีความสอดคล้องกับภาวะปัจจุบันการศึกษาเรื่องนี้ใช้ระเบียบวิธีวิจัยเชิงคุณภาพผลการ</w:t>
      </w:r>
      <w:r>
        <w:rPr>
          <w:rFonts w:ascii="Angsana New" w:eastAsia="Times New Roman" w:hAnsi="Angsana New" w:cs="Angsana New" w:hint="cs"/>
          <w:color w:val="000000"/>
          <w:cs/>
        </w:rPr>
        <w:t xml:space="preserve"> </w:t>
      </w:r>
      <w:r w:rsidRPr="00743ECE">
        <w:rPr>
          <w:rFonts w:ascii="Angsana New" w:eastAsia="Times New Roman" w:hAnsi="Angsana New" w:cs="Angsana New"/>
          <w:color w:val="000000"/>
          <w:cs/>
        </w:rPr>
        <w:t>ศึกษาพบว่า</w:t>
      </w:r>
    </w:p>
    <w:p w:rsidR="005B2141" w:rsidRDefault="005B2141" w:rsidP="005B2141">
      <w:pPr>
        <w:ind w:firstLine="720"/>
        <w:rPr>
          <w:rFonts w:ascii="Angsana New" w:eastAsia="Times New Roman" w:hAnsi="Angsana New" w:cs="Angsana New"/>
          <w:color w:val="000000"/>
        </w:rPr>
      </w:pPr>
      <w:r w:rsidRPr="00743ECE">
        <w:rPr>
          <w:rFonts w:ascii="Angsana New" w:eastAsia="Times New Roman" w:hAnsi="Angsana New" w:cs="Angsana New"/>
          <w:color w:val="000000"/>
          <w:cs/>
        </w:rPr>
        <w:t>องค์ความรู้ภูมิปัญญาชาวไทยเชื้อสายจีนยังคงปรากฏยุคจารีตนิยมที่สอดคล้องกับพิธีกงเต็ก โดยใช้หลักการแสดงความกตัญญูกตเวทีแก่ผู้เสียชีวิต ความเชื่อในหลักคุณความดี</w:t>
      </w:r>
      <w:r>
        <w:rPr>
          <w:rFonts w:ascii="Angsana New" w:eastAsia="Times New Roman" w:hAnsi="Angsana New" w:cs="Angsana New" w:hint="cs"/>
          <w:color w:val="000000"/>
          <w:cs/>
        </w:rPr>
        <w:t xml:space="preserve"> </w:t>
      </w:r>
      <w:r w:rsidRPr="00743ECE">
        <w:rPr>
          <w:rFonts w:ascii="Angsana New" w:eastAsia="Times New Roman" w:hAnsi="Angsana New" w:cs="Angsana New"/>
          <w:color w:val="000000"/>
          <w:cs/>
        </w:rPr>
        <w:t>หาก</w:t>
      </w:r>
      <w:r>
        <w:rPr>
          <w:rFonts w:ascii="Angsana New" w:eastAsia="Times New Roman" w:hAnsi="Angsana New" w:cs="Angsana New" w:hint="cs"/>
          <w:color w:val="000000"/>
          <w:cs/>
        </w:rPr>
        <w:t>ได้</w:t>
      </w:r>
      <w:r w:rsidRPr="00743ECE">
        <w:rPr>
          <w:rFonts w:ascii="Angsana New" w:eastAsia="Times New Roman" w:hAnsi="Angsana New" w:cs="Angsana New"/>
          <w:color w:val="000000"/>
          <w:cs/>
        </w:rPr>
        <w:t>ปฏิบัติจะส่งผลดีให้กับลูกหลานด้านความร่ำรวย</w:t>
      </w:r>
      <w:r>
        <w:rPr>
          <w:rFonts w:ascii="Angsana New" w:eastAsia="Times New Roman" w:hAnsi="Angsana New" w:cs="Angsana New" w:hint="cs"/>
          <w:color w:val="000000"/>
          <w:cs/>
        </w:rPr>
        <w:t xml:space="preserve"> </w:t>
      </w:r>
      <w:r w:rsidRPr="00743ECE">
        <w:rPr>
          <w:rFonts w:ascii="Angsana New" w:eastAsia="Times New Roman" w:hAnsi="Angsana New" w:cs="Angsana New"/>
          <w:color w:val="000000"/>
          <w:cs/>
        </w:rPr>
        <w:t xml:space="preserve"> เครื่องกระดาษที่ใช้ในพิธีมีรูปแบบหลักในการสร้างบ้านจำลองที่สวยงามให้ก</w:t>
      </w:r>
      <w:r>
        <w:rPr>
          <w:rFonts w:ascii="Angsana New" w:eastAsia="Times New Roman" w:hAnsi="Angsana New" w:cs="Angsana New"/>
          <w:color w:val="000000"/>
          <w:cs/>
        </w:rPr>
        <w:t>ับผู้เสียชีวิตพร้อมเครื่องใช้</w:t>
      </w:r>
      <w:r>
        <w:rPr>
          <w:rFonts w:ascii="Angsana New" w:eastAsia="Times New Roman" w:hAnsi="Angsana New" w:cs="Angsana New" w:hint="cs"/>
          <w:color w:val="000000"/>
          <w:cs/>
        </w:rPr>
        <w:t>ที่</w:t>
      </w:r>
      <w:r>
        <w:rPr>
          <w:rFonts w:ascii="Angsana New" w:eastAsia="Times New Roman" w:hAnsi="Angsana New" w:cs="Angsana New"/>
          <w:color w:val="000000"/>
          <w:cs/>
        </w:rPr>
        <w:t>จ</w:t>
      </w:r>
      <w:r>
        <w:rPr>
          <w:rFonts w:ascii="Angsana New" w:eastAsia="Times New Roman" w:hAnsi="Angsana New" w:cs="Angsana New" w:hint="cs"/>
          <w:color w:val="000000"/>
          <w:cs/>
        </w:rPr>
        <w:t>ำ</w:t>
      </w:r>
      <w:r w:rsidRPr="00743ECE">
        <w:rPr>
          <w:rFonts w:ascii="Angsana New" w:eastAsia="Times New Roman" w:hAnsi="Angsana New" w:cs="Angsana New"/>
          <w:color w:val="000000"/>
          <w:cs/>
        </w:rPr>
        <w:t>เป็นของโลกยุคปัจจุบัน การจัดเครื่องกระดาษเป็นการจัดการเชิงธุรกิจสินค้าทางวัฒนธรรมซึ่งจัดทำตามความต้องการของลูกค้า ปัจจัยที่ส่งผลให้งานเครื่องกระดาษสวยงามขึ้นอยู่กับจำนวนเงินที่สั่งซื้อสำหรับ</w:t>
      </w:r>
      <w:r>
        <w:rPr>
          <w:rFonts w:ascii="Angsana New" w:eastAsia="Times New Roman" w:hAnsi="Angsana New" w:cs="Angsana New" w:hint="cs"/>
          <w:color w:val="000000"/>
          <w:cs/>
        </w:rPr>
        <w:t xml:space="preserve"> </w:t>
      </w:r>
      <w:r w:rsidRPr="00743ECE">
        <w:rPr>
          <w:rFonts w:ascii="Angsana New" w:eastAsia="Times New Roman" w:hAnsi="Angsana New" w:cs="Angsana New"/>
          <w:color w:val="000000"/>
          <w:cs/>
        </w:rPr>
        <w:t>ผู้ผลิตยังคงยึดองค์ความรู้ภูมิปัญญาดั้งเดิมดำเนินการโดยกลุ่มด้านเชื้อสายจีนที่มีการประกอบการธุรกิจครอบครัว</w:t>
      </w:r>
    </w:p>
    <w:p w:rsidR="005B2141" w:rsidRDefault="005B2141" w:rsidP="005B2141">
      <w:pPr>
        <w:rPr>
          <w:rFonts w:ascii="Angsana New" w:eastAsia="Times New Roman" w:hAnsi="Angsana New" w:cs="Angsana New"/>
          <w:color w:val="000000"/>
        </w:rPr>
      </w:pPr>
    </w:p>
    <w:p w:rsidR="005B2141" w:rsidRPr="005B2141" w:rsidRDefault="005B2141" w:rsidP="005B2141">
      <w:pPr>
        <w:rPr>
          <w:rFonts w:ascii="Angsana New" w:eastAsia="Times New Roman" w:hAnsi="Angsana New" w:cs="Angsana New"/>
          <w:color w:val="000000"/>
        </w:rPr>
      </w:pPr>
      <w:r w:rsidRPr="00BA3B94">
        <w:rPr>
          <w:rFonts w:ascii="Angsana New" w:eastAsia="Times New Roman" w:hAnsi="Angsana New" w:cs="Angsana New" w:hint="cs"/>
          <w:b/>
          <w:bCs/>
          <w:color w:val="000000"/>
          <w:cs/>
        </w:rPr>
        <w:t>คำสำคัญ</w:t>
      </w:r>
      <w:r w:rsidR="00BA3B94">
        <w:rPr>
          <w:rFonts w:ascii="Angsana New" w:eastAsia="Times New Roman" w:hAnsi="Angsana New" w:cs="Angsana New"/>
          <w:b/>
          <w:bCs/>
          <w:color w:val="000000"/>
        </w:rPr>
        <w:t xml:space="preserve"> :</w:t>
      </w:r>
      <w:r w:rsidRPr="00743ECE">
        <w:rPr>
          <w:rFonts w:ascii="Angsana New" w:eastAsia="Times New Roman" w:hAnsi="Angsana New" w:cs="Angsana New"/>
          <w:color w:val="000000"/>
        </w:rPr>
        <w:t xml:space="preserve"> </w:t>
      </w:r>
      <w:r w:rsidRPr="00743ECE">
        <w:rPr>
          <w:rFonts w:ascii="Angsana New" w:eastAsia="Times New Roman" w:hAnsi="Angsana New" w:cs="Angsana New"/>
          <w:color w:val="000000"/>
          <w:cs/>
        </w:rPr>
        <w:t>องค์ความรู้ภูมิปัญญาของชาวไทยเชื้อสายจีน</w:t>
      </w:r>
      <w:r>
        <w:rPr>
          <w:rFonts w:ascii="Angsana New" w:eastAsia="Times New Roman" w:hAnsi="Angsana New" w:cs="Angsana New"/>
          <w:color w:val="000000"/>
        </w:rPr>
        <w:t xml:space="preserve"> , </w:t>
      </w:r>
      <w:r w:rsidRPr="00743ECE">
        <w:rPr>
          <w:rFonts w:ascii="Angsana New" w:eastAsia="Times New Roman" w:hAnsi="Angsana New" w:cs="Angsana New"/>
          <w:color w:val="000000"/>
          <w:cs/>
        </w:rPr>
        <w:t>เครื่องกระดาษในพิธีกงเต็ก</w:t>
      </w:r>
    </w:p>
    <w:p w:rsidR="00DC346A" w:rsidRDefault="00DC346A" w:rsidP="000E09E2">
      <w:pPr>
        <w:rPr>
          <w:rFonts w:asciiTheme="majorBidi" w:hAnsiTheme="majorBidi" w:cstheme="majorBidi"/>
        </w:rPr>
      </w:pPr>
    </w:p>
    <w:p w:rsidR="005B2141" w:rsidRDefault="005B2141" w:rsidP="000E09E2">
      <w:pPr>
        <w:rPr>
          <w:b/>
          <w:bCs/>
          <w:sz w:val="40"/>
          <w:szCs w:val="40"/>
        </w:rPr>
      </w:pPr>
    </w:p>
    <w:p w:rsidR="000E09E2" w:rsidRPr="00D90D29" w:rsidRDefault="000E09E2" w:rsidP="00D90D29">
      <w:pPr>
        <w:rPr>
          <w:rFonts w:ascii="Angsana New" w:eastAsia="Times New Roman" w:hAnsi="Angsana New" w:cs="Angsana New"/>
        </w:rPr>
      </w:pPr>
      <w:r>
        <w:rPr>
          <w:b/>
          <w:bCs/>
          <w:sz w:val="40"/>
          <w:szCs w:val="40"/>
        </w:rPr>
        <w:lastRenderedPageBreak/>
        <w:t>Research Title :</w:t>
      </w:r>
      <w:r w:rsidR="00D90D29">
        <w:rPr>
          <w:b/>
          <w:bCs/>
          <w:sz w:val="40"/>
          <w:szCs w:val="40"/>
        </w:rPr>
        <w:t xml:space="preserve"> </w:t>
      </w:r>
      <w:r w:rsidR="005B2141">
        <w:rPr>
          <w:rFonts w:hint="eastAsia"/>
          <w:b/>
          <w:bCs/>
          <w:lang w:eastAsia="zh-CN"/>
        </w:rPr>
        <w:t>The</w:t>
      </w:r>
      <w:r w:rsidR="005B2141">
        <w:rPr>
          <w:b/>
          <w:bCs/>
        </w:rPr>
        <w:t xml:space="preserve"> Connection of Local Knowledge of Chinese People for Conservatism toward Modernization </w:t>
      </w:r>
      <w:r w:rsidR="005B2141">
        <w:rPr>
          <w:b/>
          <w:bCs/>
          <w:lang w:eastAsia="zh-CN"/>
        </w:rPr>
        <w:t>: A Cast Study of the Career of Paperwork in a Chinese Funeral Ceremony.</w:t>
      </w:r>
    </w:p>
    <w:p w:rsidR="000E09E2" w:rsidRDefault="000E09E2" w:rsidP="000E09E2">
      <w:pPr>
        <w:pStyle w:val="Authors"/>
        <w:framePr w:w="0" w:hSpace="0" w:vSpace="0" w:wrap="auto" w:vAnchor="margin" w:hAnchor="text" w:xAlign="left" w:yAlign="inline"/>
        <w:spacing w:after="0"/>
        <w:jc w:val="left"/>
        <w:rPr>
          <w:rFonts w:ascii="TH SarabunPSK" w:hAnsi="TH SarabunPSK" w:cs="TH SarabunPSK"/>
          <w:sz w:val="32"/>
          <w:szCs w:val="32"/>
        </w:rPr>
      </w:pPr>
      <w:r w:rsidRPr="0057760D">
        <w:rPr>
          <w:rFonts w:ascii="TH SarabunPSK" w:hAnsi="TH SarabunPSK" w:cs="TH SarabunPSK"/>
          <w:b/>
          <w:bCs/>
          <w:sz w:val="40"/>
          <w:szCs w:val="40"/>
        </w:rPr>
        <w:t>Researcher :</w:t>
      </w:r>
      <w:r>
        <w:rPr>
          <w:rFonts w:ascii="TH SarabunPSK" w:hAnsi="TH SarabunPSK" w:cs="TH SarabunPSK"/>
          <w:sz w:val="32"/>
          <w:szCs w:val="32"/>
        </w:rPr>
        <w:t xml:space="preserve"> </w:t>
      </w:r>
      <w:r w:rsidR="00994890" w:rsidRPr="00BE5C31">
        <w:rPr>
          <w:rFonts w:ascii="TH SarabunPSK" w:hAnsi="TH SarabunPSK" w:cs="TH SarabunPSK"/>
          <w:sz w:val="32"/>
          <w:szCs w:val="32"/>
        </w:rPr>
        <w:t xml:space="preserve">Vilasinee Jintalikhitdee </w:t>
      </w:r>
      <w:r w:rsidR="00994890" w:rsidRPr="00BE5C31">
        <w:rPr>
          <w:rFonts w:ascii="TH SarabunPSK" w:hAnsi="TH SarabunPSK" w:cs="TH SarabunPSK"/>
          <w:sz w:val="32"/>
          <w:szCs w:val="32"/>
          <w:lang w:bidi="th-TH"/>
        </w:rPr>
        <w:t>,</w:t>
      </w:r>
      <w:r>
        <w:rPr>
          <w:rFonts w:ascii="TH SarabunPSK" w:hAnsi="TH SarabunPSK" w:cs="TH SarabunPSK"/>
          <w:sz w:val="32"/>
          <w:szCs w:val="32"/>
        </w:rPr>
        <w:t xml:space="preserve">Saowapa Phaithayawat, </w:t>
      </w:r>
      <w:r w:rsidRPr="00BE5C31">
        <w:rPr>
          <w:rFonts w:ascii="TH SarabunPSK" w:hAnsi="TH SarabunPSK" w:cs="TH SarabunPSK"/>
          <w:sz w:val="32"/>
          <w:szCs w:val="32"/>
          <w:lang w:bidi="th-TH"/>
        </w:rPr>
        <w:t>,</w:t>
      </w:r>
      <w:r w:rsidRPr="00BE5C31">
        <w:rPr>
          <w:rFonts w:ascii="TH SarabunPSK" w:hAnsi="TH SarabunPSK" w:cs="TH SarabunPSK"/>
          <w:sz w:val="32"/>
          <w:szCs w:val="32"/>
        </w:rPr>
        <w:t xml:space="preserve">Siriman Wattana </w:t>
      </w:r>
    </w:p>
    <w:p w:rsidR="000E09E2" w:rsidRPr="00BE5C31" w:rsidRDefault="000E09E2" w:rsidP="000E09E2">
      <w:pPr>
        <w:pStyle w:val="Authors"/>
        <w:framePr w:w="0" w:hSpace="0" w:vSpace="0" w:wrap="auto" w:vAnchor="margin" w:hAnchor="text" w:xAlign="left" w:yAlign="inline"/>
        <w:spacing w:after="0"/>
        <w:ind w:left="1440"/>
        <w:jc w:val="left"/>
        <w:rPr>
          <w:rFonts w:ascii="TH SarabunPSK" w:hAnsi="TH SarabunPSK" w:cs="TH SarabunPSK"/>
          <w:sz w:val="32"/>
          <w:szCs w:val="32"/>
        </w:rPr>
      </w:pPr>
      <w:r>
        <w:rPr>
          <w:rFonts w:ascii="TH SarabunPSK" w:hAnsi="TH SarabunPSK" w:cs="TH SarabunPSK"/>
          <w:sz w:val="32"/>
          <w:szCs w:val="32"/>
        </w:rPr>
        <w:t xml:space="preserve"> </w:t>
      </w:r>
      <w:r w:rsidRPr="00BE5C31">
        <w:rPr>
          <w:rFonts w:ascii="TH SarabunPSK" w:hAnsi="TH SarabunPSK" w:cs="TH SarabunPSK"/>
          <w:sz w:val="32"/>
          <w:szCs w:val="32"/>
        </w:rPr>
        <w:t xml:space="preserve"> Suwanarit Wongchaum</w:t>
      </w:r>
    </w:p>
    <w:p w:rsidR="000E09E2" w:rsidRDefault="000E09E2" w:rsidP="000E09E2">
      <w:pPr>
        <w:pBdr>
          <w:bottom w:val="single" w:sz="6" w:space="1" w:color="auto"/>
        </w:pBdr>
      </w:pPr>
      <w:r w:rsidRPr="0057760D">
        <w:rPr>
          <w:b/>
          <w:bCs/>
          <w:sz w:val="40"/>
          <w:szCs w:val="40"/>
        </w:rPr>
        <w:t>Year :</w:t>
      </w:r>
      <w:r w:rsidRPr="0057760D">
        <w:rPr>
          <w:sz w:val="40"/>
          <w:szCs w:val="40"/>
        </w:rPr>
        <w:t xml:space="preserve"> </w:t>
      </w:r>
      <w:r w:rsidRPr="00BE5C31">
        <w:t>2018</w:t>
      </w:r>
    </w:p>
    <w:p w:rsidR="000E09E2" w:rsidRDefault="000E09E2" w:rsidP="000E09E2">
      <w:pPr>
        <w:pBdr>
          <w:bottom w:val="single" w:sz="6" w:space="1" w:color="auto"/>
        </w:pBdr>
      </w:pPr>
    </w:p>
    <w:p w:rsidR="000E09E2" w:rsidRPr="00BE5C31" w:rsidRDefault="000E09E2" w:rsidP="000E09E2">
      <w:pPr>
        <w:rPr>
          <w:b/>
          <w:bCs/>
          <w:sz w:val="24"/>
          <w:szCs w:val="24"/>
          <w:lang w:bidi="ar-SA"/>
        </w:rPr>
      </w:pPr>
    </w:p>
    <w:p w:rsidR="000E09E2" w:rsidRPr="00146170" w:rsidRDefault="000E09E2" w:rsidP="000E09E2">
      <w:pPr>
        <w:jc w:val="center"/>
        <w:rPr>
          <w:b/>
          <w:bCs/>
        </w:rPr>
      </w:pPr>
    </w:p>
    <w:p w:rsidR="000E09E2" w:rsidRPr="00146170" w:rsidRDefault="000E09E2" w:rsidP="000E09E2">
      <w:pPr>
        <w:jc w:val="center"/>
        <w:rPr>
          <w:b/>
          <w:bCs/>
          <w:sz w:val="40"/>
          <w:szCs w:val="40"/>
        </w:rPr>
      </w:pPr>
      <w:r>
        <w:rPr>
          <w:b/>
          <w:bCs/>
          <w:sz w:val="40"/>
          <w:szCs w:val="40"/>
        </w:rPr>
        <w:t>A</w:t>
      </w:r>
      <w:r w:rsidRPr="00146170">
        <w:rPr>
          <w:b/>
          <w:bCs/>
          <w:sz w:val="40"/>
          <w:szCs w:val="40"/>
        </w:rPr>
        <w:t>bstract</w:t>
      </w:r>
    </w:p>
    <w:p w:rsidR="000E09E2" w:rsidRDefault="000E09E2" w:rsidP="000E09E2">
      <w:pPr>
        <w:jc w:val="center"/>
        <w:rPr>
          <w:b/>
          <w:bCs/>
        </w:rPr>
      </w:pPr>
    </w:p>
    <w:p w:rsidR="00BA3B94" w:rsidRDefault="005B2141" w:rsidP="005B2141">
      <w:pPr>
        <w:ind w:firstLine="720"/>
        <w:rPr>
          <w:rFonts w:ascii="Angsana New" w:hAnsi="Angsana New" w:cs="Angsana New"/>
          <w:sz w:val="36"/>
          <w:szCs w:val="36"/>
        </w:rPr>
      </w:pPr>
      <w:r>
        <w:rPr>
          <w:rFonts w:ascii="Angsana New" w:hAnsi="Angsana New" w:cs="Angsana New"/>
          <w:sz w:val="36"/>
          <w:szCs w:val="36"/>
        </w:rPr>
        <w:t xml:space="preserve">This research aims to study body of knowledge about Thai Chinese funeral ceremony’s paper crafts and to develop proper paper craft patterns to current conditions.  The qualitative research used to study the results are revealed that Thai Chinese’s conservatism body of knowledge reflecting Chinese funeral ceremony in term of gratitude and gratefulness to deceased relatives, moreover, the belief in wealthy return of good karmas from performing this traditional ceremony.  Other results are also disclosed that paper craft model creation imitated from attractive residences including latest versions of appliances for the funeral ceremony, paper crafts preparation according to customer’s wants as part of cultural products, an effective factor to elegant paper crafts depending on spending amounts, Thai Chinese family business strictly following body of knowledge and traditional wisdoms of producing paper crafts.   </w:t>
      </w:r>
    </w:p>
    <w:p w:rsidR="00BA3B94" w:rsidRDefault="00BA3B94" w:rsidP="005B2141">
      <w:pPr>
        <w:ind w:firstLine="720"/>
        <w:rPr>
          <w:b/>
          <w:bCs/>
        </w:rPr>
      </w:pPr>
    </w:p>
    <w:p w:rsidR="00BA3B94" w:rsidRPr="00BA3B94" w:rsidRDefault="00BA3B94" w:rsidP="00BA3B94">
      <w:pPr>
        <w:rPr>
          <w:b/>
          <w:bCs/>
        </w:rPr>
      </w:pPr>
      <w:r>
        <w:rPr>
          <w:b/>
          <w:bCs/>
        </w:rPr>
        <w:t xml:space="preserve">Key Words : </w:t>
      </w:r>
      <w:r w:rsidRPr="00BA3B94">
        <w:t>Local Knowledge of Chinese People for Conservatism toward Modernization ,</w:t>
      </w:r>
      <w:r w:rsidR="005B2141" w:rsidRPr="00BA3B94">
        <w:rPr>
          <w:rFonts w:ascii="Angsana New" w:hAnsi="Angsana New" w:cs="Angsana New"/>
          <w:sz w:val="36"/>
          <w:szCs w:val="36"/>
        </w:rPr>
        <w:t xml:space="preserve"> </w:t>
      </w:r>
      <w:r w:rsidRPr="00BA3B94">
        <w:rPr>
          <w:lang w:eastAsia="zh-CN"/>
        </w:rPr>
        <w:t>The Career of Paperwork in a Chinese Funeral Ceremony</w:t>
      </w:r>
      <w:r>
        <w:rPr>
          <w:b/>
          <w:bCs/>
          <w:lang w:eastAsia="zh-CN"/>
        </w:rPr>
        <w:t>.</w:t>
      </w:r>
    </w:p>
    <w:p w:rsidR="005B2141" w:rsidRPr="002A180B" w:rsidRDefault="005B2141" w:rsidP="005B2141">
      <w:pPr>
        <w:ind w:firstLine="720"/>
        <w:rPr>
          <w:rFonts w:ascii="Angsana New" w:hAnsi="Angsana New" w:cs="Angsana New"/>
          <w:sz w:val="36"/>
          <w:szCs w:val="36"/>
        </w:rPr>
      </w:pPr>
      <w:r>
        <w:rPr>
          <w:rFonts w:ascii="Angsana New" w:hAnsi="Angsana New" w:cs="Angsana New"/>
          <w:sz w:val="36"/>
          <w:szCs w:val="36"/>
        </w:rPr>
        <w:t xml:space="preserve">   </w:t>
      </w:r>
    </w:p>
    <w:p w:rsidR="00706CC7" w:rsidRDefault="00706CC7" w:rsidP="00BA3B94">
      <w:pPr>
        <w:rPr>
          <w:b/>
          <w:bCs/>
          <w:sz w:val="36"/>
          <w:szCs w:val="36"/>
        </w:rPr>
      </w:pPr>
    </w:p>
    <w:p w:rsidR="00706CC7" w:rsidRDefault="00706CC7" w:rsidP="000E09E2">
      <w:pPr>
        <w:jc w:val="center"/>
        <w:rPr>
          <w:b/>
          <w:bCs/>
          <w:sz w:val="36"/>
          <w:szCs w:val="36"/>
        </w:rPr>
      </w:pPr>
    </w:p>
    <w:p w:rsidR="00D90D29" w:rsidRDefault="00D90D29" w:rsidP="00D90D29">
      <w:pPr>
        <w:rPr>
          <w:b/>
          <w:bCs/>
          <w:sz w:val="36"/>
          <w:szCs w:val="36"/>
        </w:rPr>
      </w:pPr>
    </w:p>
    <w:p w:rsidR="000E09E2" w:rsidRDefault="000E09E2" w:rsidP="00D90D29">
      <w:pPr>
        <w:jc w:val="center"/>
        <w:rPr>
          <w:b/>
          <w:bCs/>
          <w:sz w:val="40"/>
          <w:szCs w:val="40"/>
        </w:rPr>
      </w:pPr>
      <w:r w:rsidRPr="00706CC7">
        <w:rPr>
          <w:rFonts w:hint="cs"/>
          <w:b/>
          <w:bCs/>
          <w:sz w:val="40"/>
          <w:szCs w:val="40"/>
          <w:cs/>
        </w:rPr>
        <w:t>กิตติกรรมประกาศ</w:t>
      </w:r>
    </w:p>
    <w:p w:rsidR="00BA3B94" w:rsidRDefault="00BA3B94" w:rsidP="00D90D29">
      <w:pPr>
        <w:jc w:val="center"/>
        <w:rPr>
          <w:b/>
          <w:bCs/>
          <w:sz w:val="40"/>
          <w:szCs w:val="40"/>
        </w:rPr>
      </w:pPr>
    </w:p>
    <w:p w:rsidR="00BA3B94" w:rsidRPr="0017716F" w:rsidRDefault="00BA3B94" w:rsidP="0017716F">
      <w:pPr>
        <w:rPr>
          <w:cs/>
        </w:rPr>
      </w:pPr>
      <w:r>
        <w:rPr>
          <w:b/>
          <w:bCs/>
          <w:sz w:val="40"/>
          <w:szCs w:val="40"/>
        </w:rPr>
        <w:tab/>
      </w:r>
      <w:r w:rsidR="0017716F" w:rsidRPr="0017716F">
        <w:rPr>
          <w:rFonts w:hint="cs"/>
          <w:cs/>
        </w:rPr>
        <w:t>การศึกษาวิจัยเรื่อง</w:t>
      </w:r>
      <w:r w:rsidR="0017716F" w:rsidRPr="0017716F">
        <w:rPr>
          <w:cs/>
        </w:rPr>
        <w:t xml:space="preserve"> </w:t>
      </w:r>
      <w:sdt>
        <w:sdtPr>
          <w:rPr>
            <w:cs/>
          </w:rPr>
          <w:tag w:val="tag_ProjectNameTH"/>
          <w:id w:val="-1417782240"/>
          <w:placeholder>
            <w:docPart w:val="69981E62044249978DC40DF85B593D64"/>
          </w:placeholder>
        </w:sdtPr>
        <w:sdtEndPr>
          <w:rPr>
            <w:cs w:val="0"/>
          </w:rPr>
        </w:sdtEndPr>
        <w:sdtContent>
          <w:r w:rsidR="0017716F" w:rsidRPr="0017716F">
            <w:rPr>
              <w:cs/>
            </w:rPr>
            <w:t>การเชื่อมโยงองค์ความรู้ภูมิปัญญาของชาวไทยเชื้อสายจีนจากจารีตนิยมสู่ความเป็นสมัยใหม่ กรณีศึกษาการประกอบอาชีพการผลิตเครื่องกระดาษในพิธีกงเต็ก</w:t>
          </w:r>
          <w:r w:rsidR="0017716F">
            <w:rPr>
              <w:rFonts w:hint="cs"/>
              <w:cs/>
            </w:rPr>
            <w:t>ได้รับความร่วมมืออย่างดียิ่งจากครอบครัวของร้านช่างเล็กวัดญวณสะพานขาว โดยมีคุณ</w:t>
          </w:r>
          <w:r w:rsidR="0017716F" w:rsidRPr="009E21EE">
            <w:rPr>
              <w:rFonts w:hint="cs"/>
              <w:cs/>
            </w:rPr>
            <w:t xml:space="preserve">ถนอมนวล  องค์ศิริกุล (ป้านุช) </w:t>
          </w:r>
          <w:r w:rsidR="0017716F">
            <w:rPr>
              <w:cs/>
            </w:rPr>
            <w:t xml:space="preserve"> </w:t>
          </w:r>
          <w:r w:rsidR="0017716F" w:rsidRPr="009E21EE">
            <w:rPr>
              <w:rFonts w:hint="cs"/>
              <w:cs/>
            </w:rPr>
            <w:t xml:space="preserve">คุณฐิตาภา  หิรัญชัย (เชอรี่) </w:t>
          </w:r>
          <w:r w:rsidR="0017716F">
            <w:rPr>
              <w:cs/>
            </w:rPr>
            <w:t xml:space="preserve"> </w:t>
          </w:r>
          <w:r w:rsidR="0017716F" w:rsidRPr="009E21EE">
            <w:rPr>
              <w:rFonts w:hint="cs"/>
              <w:cs/>
            </w:rPr>
            <w:t xml:space="preserve">คุณสันทัศน์  หิรัญชัย (ทัศน์) </w:t>
          </w:r>
          <w:r w:rsidR="0017716F">
            <w:rPr>
              <w:cs/>
            </w:rPr>
            <w:t xml:space="preserve"> </w:t>
          </w:r>
          <w:r w:rsidR="0017716F" w:rsidRPr="009E21EE">
            <w:rPr>
              <w:rFonts w:hint="cs"/>
              <w:cs/>
            </w:rPr>
            <w:t xml:space="preserve">คุณวิชาญ  หิรัญชัย (หนุ่ย) </w:t>
          </w:r>
          <w:r w:rsidR="006257A9">
            <w:rPr>
              <w:rFonts w:hint="cs"/>
              <w:cs/>
            </w:rPr>
            <w:t>ที่สละเวลาในการให้ข้อมูลพร้อมภาพประกอบทั้งหมดในงานศึกษาเรื่องนี้ซึ่งทำให้งานศึกษามีความสมบรูณ์ทางวิชาการและเป็นประโยชน์ในการเชื่อมโยงในการผลิตสินค้าในมางวัฒนธรรมไทย</w:t>
          </w:r>
          <w:r w:rsidR="006257A9">
            <w:t xml:space="preserve"> </w:t>
          </w:r>
          <w:r w:rsidR="006257A9">
            <w:rPr>
              <w:rFonts w:hint="cs"/>
              <w:cs/>
            </w:rPr>
            <w:t>จีน คณะผู้วิจัยขอขอบพระคุณเป็นอย่างสูง และขอขอบคุณ</w:t>
          </w:r>
          <w:r w:rsidR="0017716F" w:rsidRPr="009E21EE">
            <w:rPr>
              <w:rFonts w:hint="cs"/>
              <w:cs/>
            </w:rPr>
            <w:t>นายวศกร  แซ่ลี้</w:t>
          </w:r>
          <w:r w:rsidR="006257A9">
            <w:rPr>
              <w:rFonts w:hint="cs"/>
              <w:cs/>
            </w:rPr>
            <w:t xml:space="preserve"> เจ้าของผู้ประกอบการในการผลิตเครื่องกระดาษเพื่อประกอบการเซ่นไหว้ในพิธีของชาวจีนได้ทำหน้าที่ประสานงานและร่วมให้ข้อมูลที่เป็นประโยชน์</w:t>
          </w:r>
          <w:r w:rsidR="0017716F">
            <w:rPr>
              <w:cs/>
            </w:rPr>
            <w:t xml:space="preserve"> </w:t>
          </w:r>
        </w:sdtContent>
      </w:sdt>
    </w:p>
    <w:p w:rsidR="000E09E2" w:rsidRDefault="006257A9" w:rsidP="006257A9">
      <w:r>
        <w:rPr>
          <w:rFonts w:hint="cs"/>
          <w:b/>
          <w:bCs/>
          <w:sz w:val="36"/>
          <w:szCs w:val="36"/>
          <w:cs/>
        </w:rPr>
        <w:tab/>
      </w:r>
      <w:r w:rsidRPr="005F48E7">
        <w:rPr>
          <w:rFonts w:hint="cs"/>
          <w:cs/>
        </w:rPr>
        <w:t>ขอขอบคุณนักศึกษาสาขาการจัดการทางวัฒนธรรม</w:t>
      </w:r>
      <w:r w:rsidR="005F48E7" w:rsidRPr="005F48E7">
        <w:rPr>
          <w:rFonts w:hint="cs"/>
          <w:cs/>
        </w:rPr>
        <w:t xml:space="preserve"> รหัส ๕๗ นางสาว</w:t>
      </w:r>
      <w:r w:rsidR="005F48E7">
        <w:rPr>
          <w:rFonts w:hint="cs"/>
          <w:cs/>
        </w:rPr>
        <w:t>ปภานัน วงศ์ฤทธิ์ไกร นาวสาวอรวรรณ นันทวัฒกี และนางสาวธนาพร พร้อมชัยยาพร ที่ได้ร่วมเก็บข้อมูลภาคสนามและบันทึกข้อมูลภาคสนามอย่างละเอียด</w:t>
      </w:r>
    </w:p>
    <w:p w:rsidR="005F48E7" w:rsidRPr="005F48E7" w:rsidRDefault="005F48E7" w:rsidP="006257A9">
      <w:r>
        <w:rPr>
          <w:rFonts w:hint="cs"/>
          <w:cs/>
        </w:rPr>
        <w:tab/>
        <w:t xml:space="preserve">เหนือสิ่งอื่นใดขอขอบคุณมหาวิทยาลัยราชภัฎสวนสุนันทา สถาบันวิจัยและพัฒนามหาวิทยาลัยราชภัฎสวนสุนันทาที่ให้การสนับสนุนทุนวิจัยจากงบรายได้ปี ๒๕๖๑ ซึ่งทำให้งานวิจัยได้รับการสนับสนุนและส่งผลกับความสำเร็จดังที่ได้ปรากฎในรายงานการวิจัยฉบับนี้ </w:t>
      </w:r>
    </w:p>
    <w:p w:rsidR="000E09E2" w:rsidRDefault="000E09E2" w:rsidP="000E09E2">
      <w:pPr>
        <w:ind w:firstLine="720"/>
      </w:pPr>
    </w:p>
    <w:p w:rsidR="000E09E2" w:rsidRDefault="000E09E2" w:rsidP="000E09E2">
      <w:pPr>
        <w:ind w:firstLine="720"/>
      </w:pPr>
    </w:p>
    <w:p w:rsidR="005F48E7" w:rsidRDefault="005F48E7" w:rsidP="005F48E7">
      <w:pPr>
        <w:jc w:val="right"/>
      </w:pPr>
    </w:p>
    <w:p w:rsidR="005F48E7" w:rsidRDefault="005F48E7" w:rsidP="005F48E7">
      <w:pPr>
        <w:jc w:val="right"/>
      </w:pPr>
    </w:p>
    <w:p w:rsidR="005F48E7" w:rsidRPr="005F48E7" w:rsidRDefault="005F48E7" w:rsidP="005F48E7">
      <w:pPr>
        <w:jc w:val="right"/>
      </w:pPr>
      <w:r w:rsidRPr="005F48E7">
        <w:rPr>
          <w:cs/>
        </w:rPr>
        <w:t>อาจารย์ดร.วิลาสินี  จินตลิขิตดี</w:t>
      </w:r>
      <w:r w:rsidRPr="005F48E7">
        <w:t xml:space="preserve"> </w:t>
      </w:r>
      <w:r w:rsidRPr="005F48E7">
        <w:rPr>
          <w:cs/>
        </w:rPr>
        <w:t>รองศาสตราจารย์เสาวภาไพทยวัฒน์</w:t>
      </w:r>
    </w:p>
    <w:p w:rsidR="005F48E7" w:rsidRPr="005F48E7" w:rsidRDefault="005F48E7" w:rsidP="005F48E7">
      <w:pPr>
        <w:jc w:val="right"/>
      </w:pPr>
      <w:r w:rsidRPr="005F48E7">
        <w:t xml:space="preserve">            </w:t>
      </w:r>
      <w:r w:rsidRPr="005F48E7">
        <w:rPr>
          <w:cs/>
        </w:rPr>
        <w:t>อาจารย์ดร.ศิริมาลย์ วัฒนา</w:t>
      </w:r>
      <w:r w:rsidRPr="005F48E7">
        <w:t xml:space="preserve">    </w:t>
      </w:r>
      <w:r w:rsidRPr="005F48E7">
        <w:rPr>
          <w:cs/>
        </w:rPr>
        <w:t>อาจารย์ดร.สุวรรณฤทธิ์ วงศ์ชะอุ่ม</w:t>
      </w:r>
    </w:p>
    <w:p w:rsidR="005F48E7" w:rsidRDefault="005F48E7" w:rsidP="005F48E7">
      <w:pPr>
        <w:jc w:val="right"/>
      </w:pPr>
      <w:r>
        <w:rPr>
          <w:rFonts w:hint="cs"/>
          <w:cs/>
        </w:rPr>
        <w:t>คณะผู้</w:t>
      </w:r>
      <w:r w:rsidR="004F31E1">
        <w:rPr>
          <w:rFonts w:hint="cs"/>
          <w:cs/>
        </w:rPr>
        <w:t>วิ</w:t>
      </w:r>
      <w:r>
        <w:rPr>
          <w:rFonts w:hint="cs"/>
          <w:cs/>
        </w:rPr>
        <w:t>จัย</w:t>
      </w:r>
    </w:p>
    <w:p w:rsidR="000E09E2" w:rsidRDefault="005A621C" w:rsidP="005F48E7">
      <w:pPr>
        <w:jc w:val="right"/>
      </w:pPr>
      <w:r>
        <w:rPr>
          <w:rFonts w:hint="cs"/>
          <w:cs/>
        </w:rPr>
        <w:t>๑๕ กรกฎาคม ๒๕๖๑</w:t>
      </w:r>
    </w:p>
    <w:p w:rsidR="000E09E2" w:rsidRDefault="000E09E2" w:rsidP="000E09E2">
      <w:pPr>
        <w:ind w:firstLine="720"/>
        <w:jc w:val="right"/>
      </w:pPr>
    </w:p>
    <w:p w:rsidR="00D90D29" w:rsidRDefault="00D90D29" w:rsidP="00982C2D"/>
    <w:p w:rsidR="00982C2D" w:rsidRDefault="00982C2D" w:rsidP="00982C2D">
      <w:pPr>
        <w:rPr>
          <w:sz w:val="36"/>
          <w:szCs w:val="36"/>
        </w:rPr>
      </w:pPr>
    </w:p>
    <w:p w:rsidR="00D90D29" w:rsidRDefault="00D90D29" w:rsidP="00706CC7">
      <w:pPr>
        <w:jc w:val="center"/>
        <w:rPr>
          <w:sz w:val="36"/>
          <w:szCs w:val="36"/>
        </w:rPr>
      </w:pPr>
    </w:p>
    <w:p w:rsidR="00D90D29" w:rsidRDefault="00D90D29" w:rsidP="00706CC7">
      <w:pPr>
        <w:jc w:val="center"/>
        <w:rPr>
          <w:sz w:val="36"/>
          <w:szCs w:val="36"/>
        </w:rPr>
      </w:pPr>
    </w:p>
    <w:p w:rsidR="00D90D29" w:rsidRDefault="00D90D29" w:rsidP="00706CC7">
      <w:pPr>
        <w:jc w:val="center"/>
        <w:rPr>
          <w:sz w:val="36"/>
          <w:szCs w:val="36"/>
        </w:rPr>
      </w:pPr>
    </w:p>
    <w:p w:rsidR="00D90D29" w:rsidRDefault="00D90D29" w:rsidP="00706CC7">
      <w:pPr>
        <w:jc w:val="center"/>
        <w:rPr>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7"/>
        <w:gridCol w:w="839"/>
      </w:tblGrid>
      <w:tr w:rsidR="009F6135" w:rsidRPr="00DD60FA" w:rsidTr="00E22865">
        <w:trPr>
          <w:trHeight w:val="429"/>
        </w:trPr>
        <w:tc>
          <w:tcPr>
            <w:tcW w:w="8017" w:type="dxa"/>
            <w:hideMark/>
          </w:tcPr>
          <w:p w:rsidR="000216B2" w:rsidRPr="00DF5713" w:rsidRDefault="000216B2" w:rsidP="000216B2">
            <w:pPr>
              <w:jc w:val="center"/>
              <w:rPr>
                <w:sz w:val="36"/>
                <w:szCs w:val="36"/>
              </w:rPr>
            </w:pPr>
            <w:r w:rsidRPr="00DF5713">
              <w:rPr>
                <w:sz w:val="36"/>
                <w:szCs w:val="36"/>
                <w:cs/>
              </w:rPr>
              <w:lastRenderedPageBreak/>
              <w:t>สารบัญ</w:t>
            </w:r>
          </w:p>
          <w:p w:rsidR="000216B2" w:rsidRPr="00DD60FA" w:rsidRDefault="000216B2" w:rsidP="000216B2">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6419"/>
              <w:gridCol w:w="799"/>
            </w:tblGrid>
            <w:tr w:rsidR="000216B2" w:rsidRPr="00DD60FA" w:rsidTr="000216B2">
              <w:trPr>
                <w:trHeight w:val="429"/>
              </w:trPr>
              <w:tc>
                <w:tcPr>
                  <w:tcW w:w="7002" w:type="dxa"/>
                  <w:gridSpan w:val="2"/>
                </w:tcPr>
                <w:p w:rsidR="000216B2" w:rsidRDefault="000216B2" w:rsidP="00952160">
                  <w:pPr>
                    <w:rPr>
                      <w:b/>
                      <w:bCs/>
                    </w:rPr>
                  </w:pPr>
                </w:p>
                <w:p w:rsidR="000216B2" w:rsidRPr="00DF5713" w:rsidRDefault="000216B2" w:rsidP="00952160">
                  <w:r w:rsidRPr="00DF5713">
                    <w:rPr>
                      <w:rFonts w:hint="cs"/>
                      <w:cs/>
                    </w:rPr>
                    <w:t>บทคัดย่อ</w:t>
                  </w:r>
                </w:p>
                <w:p w:rsidR="000216B2" w:rsidRPr="00DD60FA" w:rsidRDefault="000216B2" w:rsidP="00952160">
                  <w:pPr>
                    <w:rPr>
                      <w:b/>
                      <w:bCs/>
                    </w:rPr>
                  </w:pPr>
                  <w:r w:rsidRPr="00DF5713">
                    <w:t>ABSTRACT</w:t>
                  </w:r>
                </w:p>
              </w:tc>
              <w:tc>
                <w:tcPr>
                  <w:tcW w:w="799" w:type="dxa"/>
                  <w:hideMark/>
                </w:tcPr>
                <w:p w:rsidR="000216B2" w:rsidRPr="00DF5713" w:rsidRDefault="000216B2" w:rsidP="00952160">
                  <w:pPr>
                    <w:jc w:val="center"/>
                  </w:pPr>
                  <w:r w:rsidRPr="00DF5713">
                    <w:rPr>
                      <w:cs/>
                    </w:rPr>
                    <w:t>หน้า</w:t>
                  </w:r>
                </w:p>
                <w:p w:rsidR="000216B2" w:rsidRPr="00DF5713" w:rsidRDefault="000216B2" w:rsidP="00952160">
                  <w:pPr>
                    <w:jc w:val="center"/>
                  </w:pPr>
                  <w:r>
                    <w:rPr>
                      <w:rFonts w:hint="cs"/>
                      <w:cs/>
                    </w:rPr>
                    <w:t>(๑</w:t>
                  </w:r>
                  <w:r w:rsidRPr="00DF5713">
                    <w:rPr>
                      <w:rFonts w:hint="cs"/>
                      <w:cs/>
                    </w:rPr>
                    <w:t>)</w:t>
                  </w:r>
                </w:p>
                <w:p w:rsidR="000216B2" w:rsidRPr="00DD60FA" w:rsidRDefault="000216B2" w:rsidP="00952160">
                  <w:pPr>
                    <w:jc w:val="center"/>
                    <w:rPr>
                      <w:b/>
                      <w:bCs/>
                    </w:rPr>
                  </w:pPr>
                  <w:r>
                    <w:rPr>
                      <w:rFonts w:hint="cs"/>
                      <w:cs/>
                    </w:rPr>
                    <w:t>(๒</w:t>
                  </w:r>
                  <w:r w:rsidRPr="00DF5713">
                    <w:rPr>
                      <w:rFonts w:hint="cs"/>
                      <w:cs/>
                    </w:rPr>
                    <w:t>)</w:t>
                  </w:r>
                </w:p>
              </w:tc>
            </w:tr>
            <w:tr w:rsidR="000216B2" w:rsidRPr="00DD60FA" w:rsidTr="000216B2">
              <w:trPr>
                <w:trHeight w:val="416"/>
              </w:trPr>
              <w:tc>
                <w:tcPr>
                  <w:tcW w:w="7002" w:type="dxa"/>
                  <w:gridSpan w:val="2"/>
                  <w:hideMark/>
                </w:tcPr>
                <w:p w:rsidR="000216B2" w:rsidRPr="00DD60FA" w:rsidRDefault="000216B2" w:rsidP="00952160">
                  <w:r w:rsidRPr="00DD60FA">
                    <w:rPr>
                      <w:cs/>
                    </w:rPr>
                    <w:t>กิตติกรรมประกาศ</w:t>
                  </w:r>
                </w:p>
              </w:tc>
              <w:tc>
                <w:tcPr>
                  <w:tcW w:w="799" w:type="dxa"/>
                  <w:hideMark/>
                </w:tcPr>
                <w:p w:rsidR="000216B2" w:rsidRPr="00DD60FA" w:rsidRDefault="000216B2" w:rsidP="00952160">
                  <w:pPr>
                    <w:jc w:val="center"/>
                  </w:pPr>
                  <w:r>
                    <w:rPr>
                      <w:rFonts w:hint="cs"/>
                      <w:cs/>
                    </w:rPr>
                    <w:t>(๓)</w:t>
                  </w:r>
                </w:p>
              </w:tc>
            </w:tr>
            <w:tr w:rsidR="000216B2" w:rsidRPr="00DD60FA" w:rsidTr="000216B2">
              <w:trPr>
                <w:trHeight w:val="429"/>
              </w:trPr>
              <w:tc>
                <w:tcPr>
                  <w:tcW w:w="7002" w:type="dxa"/>
                  <w:gridSpan w:val="2"/>
                  <w:hideMark/>
                </w:tcPr>
                <w:p w:rsidR="000216B2" w:rsidRPr="007112FF" w:rsidRDefault="000216B2" w:rsidP="00952160">
                  <w:r w:rsidRPr="00DD60FA">
                    <w:rPr>
                      <w:cs/>
                    </w:rPr>
                    <w:t>สารบัญ</w:t>
                  </w:r>
                  <w:r>
                    <w:rPr>
                      <w:cs/>
                    </w:rPr>
                    <w:br/>
                  </w:r>
                  <w:r>
                    <w:rPr>
                      <w:rFonts w:hint="cs"/>
                      <w:cs/>
                    </w:rPr>
                    <w:t>สารบัญภาพ</w:t>
                  </w:r>
                  <w:r>
                    <w:rPr>
                      <w:cs/>
                    </w:rPr>
                    <w:br/>
                  </w:r>
                  <w:r w:rsidRPr="000216B2">
                    <w:rPr>
                      <w:rFonts w:hint="cs"/>
                      <w:b/>
                      <w:bCs/>
                      <w:cs/>
                    </w:rPr>
                    <w:t xml:space="preserve">บทที่ ๑   บทนำ                                                                                                     </w:t>
                  </w:r>
                </w:p>
              </w:tc>
              <w:tc>
                <w:tcPr>
                  <w:tcW w:w="799" w:type="dxa"/>
                  <w:hideMark/>
                </w:tcPr>
                <w:p w:rsidR="000216B2" w:rsidRDefault="000216B2" w:rsidP="00952160">
                  <w:pPr>
                    <w:jc w:val="center"/>
                  </w:pPr>
                  <w:r>
                    <w:rPr>
                      <w:rFonts w:hint="cs"/>
                      <w:cs/>
                    </w:rPr>
                    <w:t>(๔)</w:t>
                  </w:r>
                  <w:r>
                    <w:rPr>
                      <w:rFonts w:hint="cs"/>
                      <w:cs/>
                    </w:rPr>
                    <w:br/>
                    <w:t xml:space="preserve">   (๖)</w:t>
                  </w:r>
                </w:p>
                <w:p w:rsidR="000216B2" w:rsidRPr="00DD60FA" w:rsidRDefault="0037316F" w:rsidP="00952160">
                  <w:pPr>
                    <w:jc w:val="center"/>
                  </w:pPr>
                  <w:r>
                    <w:rPr>
                      <w:rFonts w:hint="cs"/>
                      <w:cs/>
                    </w:rPr>
                    <w:t>๑</w:t>
                  </w:r>
                </w:p>
              </w:tc>
            </w:tr>
            <w:tr w:rsidR="000216B2" w:rsidRPr="00DD60FA" w:rsidTr="000216B2">
              <w:trPr>
                <w:trHeight w:val="416"/>
              </w:trPr>
              <w:tc>
                <w:tcPr>
                  <w:tcW w:w="583" w:type="dxa"/>
                </w:tcPr>
                <w:p w:rsidR="000216B2" w:rsidRPr="00DD60FA" w:rsidRDefault="000216B2" w:rsidP="00952160"/>
              </w:tc>
              <w:tc>
                <w:tcPr>
                  <w:tcW w:w="6419" w:type="dxa"/>
                  <w:hideMark/>
                </w:tcPr>
                <w:p w:rsidR="000216B2" w:rsidRPr="000216B2" w:rsidRDefault="000216B2" w:rsidP="00952160">
                  <w:r w:rsidRPr="000216B2">
                    <w:rPr>
                      <w:rFonts w:hint="cs"/>
                      <w:cs/>
                    </w:rPr>
                    <w:t>๑.๑ ความเป็นมาและความสำคัญของปัญหา</w:t>
                  </w:r>
                </w:p>
              </w:tc>
              <w:tc>
                <w:tcPr>
                  <w:tcW w:w="799" w:type="dxa"/>
                  <w:hideMark/>
                </w:tcPr>
                <w:p w:rsidR="000216B2" w:rsidRPr="00DD60FA" w:rsidRDefault="0037316F" w:rsidP="00952160">
                  <w:pPr>
                    <w:jc w:val="center"/>
                  </w:pPr>
                  <w:r>
                    <w:rPr>
                      <w:rFonts w:hint="cs"/>
                      <w:cs/>
                    </w:rPr>
                    <w:t>๑</w:t>
                  </w:r>
                </w:p>
              </w:tc>
            </w:tr>
            <w:tr w:rsidR="000216B2" w:rsidRPr="00DD60FA" w:rsidTr="000216B2">
              <w:trPr>
                <w:trHeight w:val="416"/>
              </w:trPr>
              <w:tc>
                <w:tcPr>
                  <w:tcW w:w="583" w:type="dxa"/>
                </w:tcPr>
                <w:p w:rsidR="000216B2" w:rsidRPr="00DD60FA" w:rsidRDefault="000216B2" w:rsidP="00952160"/>
              </w:tc>
              <w:tc>
                <w:tcPr>
                  <w:tcW w:w="6419" w:type="dxa"/>
                  <w:hideMark/>
                </w:tcPr>
                <w:p w:rsidR="000216B2" w:rsidRPr="000216B2" w:rsidRDefault="000216B2" w:rsidP="00952160">
                  <w:r w:rsidRPr="000216B2">
                    <w:rPr>
                      <w:rFonts w:hint="cs"/>
                      <w:cs/>
                    </w:rPr>
                    <w:t>๑.๒ คำถามหลักในการศึกษาวิจัยเรื่องนี้</w:t>
                  </w:r>
                </w:p>
              </w:tc>
              <w:tc>
                <w:tcPr>
                  <w:tcW w:w="799" w:type="dxa"/>
                  <w:hideMark/>
                </w:tcPr>
                <w:p w:rsidR="000216B2" w:rsidRPr="00DD60FA" w:rsidRDefault="0037316F" w:rsidP="00952160">
                  <w:pPr>
                    <w:jc w:val="center"/>
                  </w:pPr>
                  <w:r>
                    <w:rPr>
                      <w:rFonts w:hint="cs"/>
                      <w:cs/>
                    </w:rPr>
                    <w:t>๔</w:t>
                  </w:r>
                </w:p>
              </w:tc>
            </w:tr>
            <w:tr w:rsidR="000216B2" w:rsidRPr="00DD60FA" w:rsidTr="000216B2">
              <w:trPr>
                <w:trHeight w:val="429"/>
              </w:trPr>
              <w:tc>
                <w:tcPr>
                  <w:tcW w:w="583" w:type="dxa"/>
                </w:tcPr>
                <w:p w:rsidR="000216B2" w:rsidRPr="00DD60FA" w:rsidRDefault="000216B2" w:rsidP="00952160"/>
              </w:tc>
              <w:tc>
                <w:tcPr>
                  <w:tcW w:w="6419" w:type="dxa"/>
                  <w:hideMark/>
                </w:tcPr>
                <w:p w:rsidR="000216B2" w:rsidRPr="000216B2" w:rsidRDefault="000216B2" w:rsidP="00952160">
                  <w:r w:rsidRPr="000216B2">
                    <w:rPr>
                      <w:rFonts w:hint="cs"/>
                      <w:cs/>
                    </w:rPr>
                    <w:t>๑.๓ วัตถุประสงค์ของโครงการวิจัย</w:t>
                  </w:r>
                </w:p>
              </w:tc>
              <w:tc>
                <w:tcPr>
                  <w:tcW w:w="799" w:type="dxa"/>
                  <w:hideMark/>
                </w:tcPr>
                <w:p w:rsidR="000216B2" w:rsidRPr="00DD60FA" w:rsidRDefault="0037316F" w:rsidP="00952160">
                  <w:pPr>
                    <w:jc w:val="center"/>
                  </w:pPr>
                  <w:r>
                    <w:rPr>
                      <w:rFonts w:hint="cs"/>
                      <w:cs/>
                    </w:rPr>
                    <w:t>๔</w:t>
                  </w:r>
                </w:p>
              </w:tc>
            </w:tr>
            <w:tr w:rsidR="000216B2" w:rsidRPr="00DD60FA" w:rsidTr="000216B2">
              <w:trPr>
                <w:trHeight w:val="416"/>
              </w:trPr>
              <w:tc>
                <w:tcPr>
                  <w:tcW w:w="583" w:type="dxa"/>
                </w:tcPr>
                <w:p w:rsidR="000216B2" w:rsidRPr="00DD60FA" w:rsidRDefault="000216B2" w:rsidP="00952160"/>
              </w:tc>
              <w:tc>
                <w:tcPr>
                  <w:tcW w:w="6419" w:type="dxa"/>
                  <w:hideMark/>
                </w:tcPr>
                <w:p w:rsidR="000216B2" w:rsidRPr="000216B2" w:rsidRDefault="000216B2" w:rsidP="00952160">
                  <w:r w:rsidRPr="000216B2">
                    <w:rPr>
                      <w:rFonts w:hint="cs"/>
                      <w:cs/>
                    </w:rPr>
                    <w:t>๑.๔ ขอบเขตของการวิจัย</w:t>
                  </w:r>
                </w:p>
              </w:tc>
              <w:tc>
                <w:tcPr>
                  <w:tcW w:w="799" w:type="dxa"/>
                  <w:hideMark/>
                </w:tcPr>
                <w:p w:rsidR="000216B2" w:rsidRPr="00DD60FA" w:rsidRDefault="0037316F" w:rsidP="00952160">
                  <w:pPr>
                    <w:jc w:val="center"/>
                  </w:pPr>
                  <w:r>
                    <w:rPr>
                      <w:rFonts w:hint="cs"/>
                      <w:cs/>
                    </w:rPr>
                    <w:t>๔</w:t>
                  </w:r>
                </w:p>
              </w:tc>
            </w:tr>
            <w:tr w:rsidR="000216B2" w:rsidRPr="00DD60FA" w:rsidTr="000216B2">
              <w:trPr>
                <w:trHeight w:val="429"/>
              </w:trPr>
              <w:tc>
                <w:tcPr>
                  <w:tcW w:w="583" w:type="dxa"/>
                </w:tcPr>
                <w:p w:rsidR="000216B2" w:rsidRPr="00DD60FA" w:rsidRDefault="000216B2" w:rsidP="00952160"/>
              </w:tc>
              <w:tc>
                <w:tcPr>
                  <w:tcW w:w="6419" w:type="dxa"/>
                  <w:hideMark/>
                </w:tcPr>
                <w:p w:rsidR="000216B2" w:rsidRPr="000216B2" w:rsidRDefault="000216B2" w:rsidP="00952160">
                  <w:r w:rsidRPr="000216B2">
                    <w:rPr>
                      <w:rFonts w:hint="cs"/>
                      <w:cs/>
                    </w:rPr>
                    <w:t>๑.๕ วิธีการดำเนินการวิจัย</w:t>
                  </w:r>
                </w:p>
              </w:tc>
              <w:tc>
                <w:tcPr>
                  <w:tcW w:w="799" w:type="dxa"/>
                  <w:hideMark/>
                </w:tcPr>
                <w:p w:rsidR="000216B2" w:rsidRPr="00DD60FA" w:rsidRDefault="0037316F" w:rsidP="00952160">
                  <w:pPr>
                    <w:jc w:val="center"/>
                  </w:pPr>
                  <w:r>
                    <w:rPr>
                      <w:rFonts w:hint="cs"/>
                      <w:cs/>
                    </w:rPr>
                    <w:t>๔</w:t>
                  </w:r>
                </w:p>
              </w:tc>
            </w:tr>
            <w:tr w:rsidR="000216B2" w:rsidRPr="00DD60FA" w:rsidTr="000216B2">
              <w:trPr>
                <w:trHeight w:val="416"/>
              </w:trPr>
              <w:tc>
                <w:tcPr>
                  <w:tcW w:w="583" w:type="dxa"/>
                </w:tcPr>
                <w:p w:rsidR="000216B2" w:rsidRPr="00DD60FA" w:rsidRDefault="000216B2" w:rsidP="00952160"/>
              </w:tc>
              <w:tc>
                <w:tcPr>
                  <w:tcW w:w="6419" w:type="dxa"/>
                  <w:hideMark/>
                </w:tcPr>
                <w:p w:rsidR="000216B2" w:rsidRPr="000216B2" w:rsidRDefault="000216B2" w:rsidP="00952160">
                  <w:r w:rsidRPr="000216B2">
                    <w:rPr>
                      <w:rFonts w:hint="cs"/>
                      <w:cs/>
                    </w:rPr>
                    <w:t>๑.๖ ข้อจำกัดของการวิจัย</w:t>
                  </w:r>
                </w:p>
              </w:tc>
              <w:tc>
                <w:tcPr>
                  <w:tcW w:w="799" w:type="dxa"/>
                  <w:hideMark/>
                </w:tcPr>
                <w:p w:rsidR="000216B2" w:rsidRPr="00DD60FA" w:rsidRDefault="0037316F" w:rsidP="00952160">
                  <w:pPr>
                    <w:jc w:val="center"/>
                  </w:pPr>
                  <w:r>
                    <w:rPr>
                      <w:rFonts w:hint="cs"/>
                      <w:cs/>
                    </w:rPr>
                    <w:t>๕</w:t>
                  </w:r>
                </w:p>
              </w:tc>
            </w:tr>
            <w:tr w:rsidR="000216B2" w:rsidRPr="00DD60FA" w:rsidTr="000216B2">
              <w:trPr>
                <w:trHeight w:val="429"/>
              </w:trPr>
              <w:tc>
                <w:tcPr>
                  <w:tcW w:w="583" w:type="dxa"/>
                </w:tcPr>
                <w:p w:rsidR="000216B2" w:rsidRPr="00DD60FA" w:rsidRDefault="000216B2" w:rsidP="00952160"/>
              </w:tc>
              <w:tc>
                <w:tcPr>
                  <w:tcW w:w="6419" w:type="dxa"/>
                  <w:hideMark/>
                </w:tcPr>
                <w:p w:rsidR="000216B2" w:rsidRPr="000216B2" w:rsidRDefault="000216B2" w:rsidP="00952160">
                  <w:r w:rsidRPr="000216B2">
                    <w:rPr>
                      <w:rFonts w:hint="cs"/>
                      <w:cs/>
                    </w:rPr>
                    <w:t>๑.๗ คำนิยามศัพท์</w:t>
                  </w:r>
                </w:p>
                <w:p w:rsidR="000216B2" w:rsidRPr="000216B2" w:rsidRDefault="000216B2" w:rsidP="00952160">
                  <w:r w:rsidRPr="000216B2">
                    <w:rPr>
                      <w:rFonts w:hint="cs"/>
                      <w:cs/>
                    </w:rPr>
                    <w:t>๑.๘ กรอบแนวคิดในการศึกษา</w:t>
                  </w:r>
                </w:p>
              </w:tc>
              <w:tc>
                <w:tcPr>
                  <w:tcW w:w="799" w:type="dxa"/>
                  <w:hideMark/>
                </w:tcPr>
                <w:p w:rsidR="000216B2" w:rsidRDefault="0037316F" w:rsidP="00952160">
                  <w:pPr>
                    <w:jc w:val="center"/>
                  </w:pPr>
                  <w:r>
                    <w:rPr>
                      <w:rFonts w:hint="cs"/>
                      <w:cs/>
                    </w:rPr>
                    <w:t>๕</w:t>
                  </w:r>
                </w:p>
                <w:p w:rsidR="000216B2" w:rsidRPr="00DD60FA" w:rsidRDefault="0037316F" w:rsidP="00952160">
                  <w:pPr>
                    <w:jc w:val="center"/>
                  </w:pPr>
                  <w:r>
                    <w:rPr>
                      <w:rFonts w:hint="cs"/>
                      <w:cs/>
                    </w:rPr>
                    <w:t>๖</w:t>
                  </w:r>
                </w:p>
              </w:tc>
            </w:tr>
            <w:tr w:rsidR="000216B2" w:rsidRPr="00DD60FA" w:rsidTr="000216B2">
              <w:trPr>
                <w:trHeight w:val="429"/>
              </w:trPr>
              <w:tc>
                <w:tcPr>
                  <w:tcW w:w="7002" w:type="dxa"/>
                  <w:gridSpan w:val="2"/>
                  <w:hideMark/>
                </w:tcPr>
                <w:p w:rsidR="000216B2" w:rsidRPr="000216B2" w:rsidRDefault="000216B2" w:rsidP="00952160">
                  <w:pPr>
                    <w:rPr>
                      <w:b/>
                      <w:bCs/>
                    </w:rPr>
                  </w:pPr>
                  <w:r w:rsidRPr="000216B2">
                    <w:rPr>
                      <w:b/>
                      <w:bCs/>
                      <w:cs/>
                    </w:rPr>
                    <w:t xml:space="preserve">บทที่ </w:t>
                  </w:r>
                  <w:r w:rsidRPr="000216B2">
                    <w:rPr>
                      <w:rFonts w:hint="cs"/>
                      <w:b/>
                      <w:bCs/>
                      <w:cs/>
                    </w:rPr>
                    <w:t>๒</w:t>
                  </w:r>
                  <w:r w:rsidRPr="000216B2">
                    <w:rPr>
                      <w:b/>
                      <w:bCs/>
                      <w:cs/>
                    </w:rPr>
                    <w:t xml:space="preserve"> </w:t>
                  </w:r>
                  <w:r w:rsidRPr="000216B2">
                    <w:rPr>
                      <w:rFonts w:hint="cs"/>
                      <w:b/>
                      <w:bCs/>
                      <w:cs/>
                    </w:rPr>
                    <w:t>แนวคิด ทฤษฎีและงานวิจัยที่เกี่ยวข้อง</w:t>
                  </w:r>
                </w:p>
              </w:tc>
              <w:tc>
                <w:tcPr>
                  <w:tcW w:w="799" w:type="dxa"/>
                  <w:hideMark/>
                </w:tcPr>
                <w:p w:rsidR="000216B2" w:rsidRPr="00DD60FA" w:rsidRDefault="0037316F" w:rsidP="00952160">
                  <w:pPr>
                    <w:jc w:val="center"/>
                  </w:pPr>
                  <w:r>
                    <w:rPr>
                      <w:rFonts w:hint="cs"/>
                      <w:cs/>
                    </w:rPr>
                    <w:t>๗</w:t>
                  </w:r>
                </w:p>
              </w:tc>
            </w:tr>
            <w:tr w:rsidR="000216B2" w:rsidRPr="00DD60FA" w:rsidTr="000216B2">
              <w:trPr>
                <w:trHeight w:val="416"/>
              </w:trPr>
              <w:tc>
                <w:tcPr>
                  <w:tcW w:w="583" w:type="dxa"/>
                </w:tcPr>
                <w:p w:rsidR="000216B2" w:rsidRPr="00DD60FA" w:rsidRDefault="000216B2" w:rsidP="00952160"/>
              </w:tc>
              <w:tc>
                <w:tcPr>
                  <w:tcW w:w="6419" w:type="dxa"/>
                  <w:hideMark/>
                </w:tcPr>
                <w:p w:rsidR="000216B2" w:rsidRPr="000216B2" w:rsidRDefault="000216B2" w:rsidP="00952160">
                  <w:r w:rsidRPr="000216B2">
                    <w:rPr>
                      <w:rFonts w:hint="cs"/>
                      <w:cs/>
                    </w:rPr>
                    <w:t>๒.๑ แนวคิดในการศึกษาวิจัย ประกอบด้วย ๕ แนวคิด</w:t>
                  </w:r>
                </w:p>
              </w:tc>
              <w:tc>
                <w:tcPr>
                  <w:tcW w:w="799" w:type="dxa"/>
                  <w:hideMark/>
                </w:tcPr>
                <w:p w:rsidR="000216B2" w:rsidRPr="00DD60FA" w:rsidRDefault="0037316F" w:rsidP="00952160">
                  <w:pPr>
                    <w:jc w:val="center"/>
                  </w:pPr>
                  <w:r>
                    <w:rPr>
                      <w:rFonts w:hint="cs"/>
                      <w:cs/>
                    </w:rPr>
                    <w:t>๗</w:t>
                  </w:r>
                </w:p>
              </w:tc>
            </w:tr>
            <w:tr w:rsidR="000216B2" w:rsidRPr="00DD60FA" w:rsidTr="000216B2">
              <w:trPr>
                <w:trHeight w:val="429"/>
              </w:trPr>
              <w:tc>
                <w:tcPr>
                  <w:tcW w:w="583" w:type="dxa"/>
                </w:tcPr>
                <w:p w:rsidR="000216B2" w:rsidRPr="00DD60FA" w:rsidRDefault="000216B2" w:rsidP="00952160"/>
              </w:tc>
              <w:tc>
                <w:tcPr>
                  <w:tcW w:w="6419" w:type="dxa"/>
                  <w:hideMark/>
                </w:tcPr>
                <w:p w:rsidR="000216B2" w:rsidRPr="000216B2" w:rsidRDefault="000216B2" w:rsidP="00952160">
                  <w:pPr>
                    <w:tabs>
                      <w:tab w:val="left" w:pos="709"/>
                      <w:tab w:val="left" w:pos="1276"/>
                      <w:tab w:val="left" w:pos="1560"/>
                    </w:tabs>
                  </w:pPr>
                  <w:r w:rsidRPr="000216B2">
                    <w:rPr>
                      <w:rFonts w:hint="cs"/>
                      <w:cs/>
                    </w:rPr>
                    <w:t>๒.๒ ทฤษฎีที่นำมาใช้ในการศึกษา</w:t>
                  </w:r>
                </w:p>
                <w:p w:rsidR="000216B2" w:rsidRPr="000216B2" w:rsidRDefault="000216B2" w:rsidP="00952160">
                  <w:pPr>
                    <w:tabs>
                      <w:tab w:val="left" w:pos="709"/>
                      <w:tab w:val="left" w:pos="1276"/>
                      <w:tab w:val="left" w:pos="1560"/>
                      <w:tab w:val="left" w:pos="1843"/>
                    </w:tabs>
                  </w:pPr>
                  <w:r w:rsidRPr="000216B2">
                    <w:rPr>
                      <w:rFonts w:hint="cs"/>
                      <w:cs/>
                    </w:rPr>
                    <w:t>๒.๓ งานวิจัยที่เกี่ยวข้อง</w:t>
                  </w:r>
                </w:p>
              </w:tc>
              <w:tc>
                <w:tcPr>
                  <w:tcW w:w="799" w:type="dxa"/>
                  <w:hideMark/>
                </w:tcPr>
                <w:p w:rsidR="000216B2" w:rsidRDefault="0037316F" w:rsidP="00952160">
                  <w:pPr>
                    <w:jc w:val="center"/>
                  </w:pPr>
                  <w:r>
                    <w:rPr>
                      <w:rFonts w:hint="cs"/>
                      <w:cs/>
                    </w:rPr>
                    <w:t>๑๑</w:t>
                  </w:r>
                </w:p>
                <w:p w:rsidR="000216B2" w:rsidRPr="00DD60FA" w:rsidRDefault="0037316F" w:rsidP="00952160">
                  <w:pPr>
                    <w:jc w:val="center"/>
                  </w:pPr>
                  <w:r>
                    <w:rPr>
                      <w:rFonts w:hint="cs"/>
                      <w:cs/>
                    </w:rPr>
                    <w:t>๑๘</w:t>
                  </w:r>
                </w:p>
              </w:tc>
            </w:tr>
            <w:tr w:rsidR="000216B2" w:rsidRPr="00DD60FA" w:rsidTr="000216B2">
              <w:trPr>
                <w:trHeight w:val="416"/>
              </w:trPr>
              <w:tc>
                <w:tcPr>
                  <w:tcW w:w="7002" w:type="dxa"/>
                  <w:gridSpan w:val="2"/>
                  <w:hideMark/>
                </w:tcPr>
                <w:p w:rsidR="000216B2" w:rsidRPr="000216B2" w:rsidRDefault="000216B2" w:rsidP="00952160">
                  <w:pPr>
                    <w:rPr>
                      <w:b/>
                      <w:bCs/>
                    </w:rPr>
                  </w:pPr>
                  <w:r w:rsidRPr="000216B2">
                    <w:rPr>
                      <w:b/>
                      <w:bCs/>
                      <w:cs/>
                    </w:rPr>
                    <w:t xml:space="preserve">บทที่ </w:t>
                  </w:r>
                  <w:r w:rsidRPr="000216B2">
                    <w:rPr>
                      <w:rFonts w:hint="cs"/>
                      <w:b/>
                      <w:bCs/>
                      <w:cs/>
                    </w:rPr>
                    <w:t>๓</w:t>
                  </w:r>
                  <w:r w:rsidRPr="000216B2">
                    <w:rPr>
                      <w:b/>
                      <w:bCs/>
                      <w:cs/>
                    </w:rPr>
                    <w:t xml:space="preserve"> วิธีดำเนินการวิจัย</w:t>
                  </w:r>
                </w:p>
              </w:tc>
              <w:tc>
                <w:tcPr>
                  <w:tcW w:w="799" w:type="dxa"/>
                  <w:hideMark/>
                </w:tcPr>
                <w:p w:rsidR="000216B2" w:rsidRPr="00DD60FA" w:rsidRDefault="0037316F" w:rsidP="00952160">
                  <w:pPr>
                    <w:jc w:val="center"/>
                  </w:pPr>
                  <w:r>
                    <w:rPr>
                      <w:rFonts w:hint="cs"/>
                      <w:cs/>
                    </w:rPr>
                    <w:t>๒๔</w:t>
                  </w:r>
                </w:p>
              </w:tc>
            </w:tr>
            <w:tr w:rsidR="000216B2" w:rsidRPr="00DD60FA" w:rsidTr="000216B2">
              <w:trPr>
                <w:trHeight w:val="429"/>
              </w:trPr>
              <w:tc>
                <w:tcPr>
                  <w:tcW w:w="583" w:type="dxa"/>
                </w:tcPr>
                <w:p w:rsidR="000216B2" w:rsidRPr="00DD60FA" w:rsidRDefault="000216B2" w:rsidP="00952160"/>
              </w:tc>
              <w:tc>
                <w:tcPr>
                  <w:tcW w:w="6419" w:type="dxa"/>
                  <w:hideMark/>
                </w:tcPr>
                <w:p w:rsidR="000216B2" w:rsidRPr="000216B2" w:rsidRDefault="000216B2" w:rsidP="00952160">
                  <w:r w:rsidRPr="000216B2">
                    <w:rPr>
                      <w:rFonts w:hint="cs"/>
                      <w:cs/>
                    </w:rPr>
                    <w:t>๓.๑ ประชากรกลุ่มตัวอย่างที่ศึกษาและเก็บรวบรวมข้อมูล</w:t>
                  </w:r>
                </w:p>
              </w:tc>
              <w:tc>
                <w:tcPr>
                  <w:tcW w:w="799" w:type="dxa"/>
                  <w:hideMark/>
                </w:tcPr>
                <w:p w:rsidR="000216B2" w:rsidRPr="00DD60FA" w:rsidRDefault="0037316F" w:rsidP="00952160">
                  <w:pPr>
                    <w:jc w:val="center"/>
                  </w:pPr>
                  <w:r>
                    <w:rPr>
                      <w:rFonts w:hint="cs"/>
                      <w:cs/>
                    </w:rPr>
                    <w:t>๒๕</w:t>
                  </w:r>
                </w:p>
              </w:tc>
            </w:tr>
            <w:tr w:rsidR="000216B2" w:rsidRPr="00DD60FA" w:rsidTr="000216B2">
              <w:trPr>
                <w:trHeight w:val="416"/>
              </w:trPr>
              <w:tc>
                <w:tcPr>
                  <w:tcW w:w="583" w:type="dxa"/>
                </w:tcPr>
                <w:p w:rsidR="000216B2" w:rsidRPr="00DD60FA" w:rsidRDefault="000216B2" w:rsidP="00952160"/>
              </w:tc>
              <w:tc>
                <w:tcPr>
                  <w:tcW w:w="6419" w:type="dxa"/>
                  <w:hideMark/>
                </w:tcPr>
                <w:p w:rsidR="000216B2" w:rsidRPr="000216B2" w:rsidRDefault="000216B2" w:rsidP="00952160">
                  <w:r w:rsidRPr="000216B2">
                    <w:rPr>
                      <w:rFonts w:hint="cs"/>
                      <w:cs/>
                    </w:rPr>
                    <w:t>๓.๒ เครื่องมือที่ใช้ในการศึกษาและเทคนิคในการเก็บข้อมูล</w:t>
                  </w:r>
                </w:p>
              </w:tc>
              <w:tc>
                <w:tcPr>
                  <w:tcW w:w="799" w:type="dxa"/>
                  <w:hideMark/>
                </w:tcPr>
                <w:p w:rsidR="000216B2" w:rsidRPr="00DD60FA" w:rsidRDefault="0037316F" w:rsidP="00952160">
                  <w:pPr>
                    <w:jc w:val="center"/>
                  </w:pPr>
                  <w:r>
                    <w:rPr>
                      <w:rFonts w:hint="cs"/>
                      <w:cs/>
                    </w:rPr>
                    <w:t>๒๕</w:t>
                  </w:r>
                </w:p>
              </w:tc>
            </w:tr>
            <w:tr w:rsidR="000216B2" w:rsidRPr="00DD60FA" w:rsidTr="000216B2">
              <w:trPr>
                <w:trHeight w:val="429"/>
              </w:trPr>
              <w:tc>
                <w:tcPr>
                  <w:tcW w:w="583" w:type="dxa"/>
                </w:tcPr>
                <w:p w:rsidR="000216B2" w:rsidRPr="00DD60FA" w:rsidRDefault="000216B2" w:rsidP="00952160"/>
              </w:tc>
              <w:tc>
                <w:tcPr>
                  <w:tcW w:w="6419" w:type="dxa"/>
                  <w:hideMark/>
                </w:tcPr>
                <w:p w:rsidR="000216B2" w:rsidRPr="000216B2" w:rsidRDefault="000216B2" w:rsidP="00952160">
                  <w:r w:rsidRPr="000216B2">
                    <w:rPr>
                      <w:rFonts w:hint="cs"/>
                      <w:cs/>
                    </w:rPr>
                    <w:t>๓.๓</w:t>
                  </w:r>
                  <w:r w:rsidRPr="000216B2">
                    <w:t xml:space="preserve"> </w:t>
                  </w:r>
                  <w:r w:rsidRPr="000216B2">
                    <w:rPr>
                      <w:rFonts w:hint="cs"/>
                      <w:cs/>
                    </w:rPr>
                    <w:t>การวิเคราะห์ข้อมูล</w:t>
                  </w:r>
                </w:p>
                <w:p w:rsidR="000216B2" w:rsidRPr="000216B2" w:rsidRDefault="000216B2" w:rsidP="00952160">
                  <w:r w:rsidRPr="000216B2">
                    <w:rPr>
                      <w:rFonts w:hint="cs"/>
                      <w:cs/>
                    </w:rPr>
                    <w:t>๓.๔ การสรุปผลการศึกษา</w:t>
                  </w:r>
                </w:p>
              </w:tc>
              <w:tc>
                <w:tcPr>
                  <w:tcW w:w="799" w:type="dxa"/>
                  <w:hideMark/>
                </w:tcPr>
                <w:p w:rsidR="000216B2" w:rsidRDefault="0037316F" w:rsidP="00952160">
                  <w:pPr>
                    <w:jc w:val="center"/>
                  </w:pPr>
                  <w:r>
                    <w:rPr>
                      <w:rFonts w:hint="cs"/>
                      <w:cs/>
                    </w:rPr>
                    <w:t>๒๕</w:t>
                  </w:r>
                </w:p>
                <w:p w:rsidR="000216B2" w:rsidRPr="00DD60FA" w:rsidRDefault="0037316F" w:rsidP="00952160">
                  <w:pPr>
                    <w:jc w:val="center"/>
                  </w:pPr>
                  <w:r>
                    <w:rPr>
                      <w:rFonts w:hint="cs"/>
                      <w:cs/>
                    </w:rPr>
                    <w:t>๒๖</w:t>
                  </w:r>
                </w:p>
              </w:tc>
            </w:tr>
            <w:tr w:rsidR="000216B2" w:rsidRPr="00DD60FA" w:rsidTr="000216B2">
              <w:trPr>
                <w:trHeight w:val="429"/>
              </w:trPr>
              <w:tc>
                <w:tcPr>
                  <w:tcW w:w="7002" w:type="dxa"/>
                  <w:gridSpan w:val="2"/>
                  <w:hideMark/>
                </w:tcPr>
                <w:p w:rsidR="000216B2" w:rsidRPr="000216B2" w:rsidRDefault="000216B2" w:rsidP="00952160">
                  <w:pPr>
                    <w:rPr>
                      <w:b/>
                      <w:bCs/>
                    </w:rPr>
                  </w:pPr>
                  <w:r w:rsidRPr="000216B2">
                    <w:rPr>
                      <w:b/>
                      <w:bCs/>
                      <w:cs/>
                    </w:rPr>
                    <w:t xml:space="preserve">บทที่ </w:t>
                  </w:r>
                  <w:r w:rsidRPr="000216B2">
                    <w:rPr>
                      <w:rFonts w:hint="cs"/>
                      <w:b/>
                      <w:bCs/>
                      <w:cs/>
                    </w:rPr>
                    <w:t>๔</w:t>
                  </w:r>
                  <w:r w:rsidRPr="000216B2">
                    <w:rPr>
                      <w:b/>
                      <w:bCs/>
                      <w:cs/>
                    </w:rPr>
                    <w:t xml:space="preserve"> </w:t>
                  </w:r>
                  <w:r w:rsidRPr="000216B2">
                    <w:rPr>
                      <w:rFonts w:hint="cs"/>
                      <w:b/>
                      <w:bCs/>
                      <w:cs/>
                    </w:rPr>
                    <w:t>สาระสังเขปในองค์ความรู้การผลิตเครื่องกระดาษเพื่อใช้ในการประกอบ</w:t>
                  </w:r>
                </w:p>
                <w:p w:rsidR="000216B2" w:rsidRPr="00DD60FA" w:rsidRDefault="000216B2" w:rsidP="00952160">
                  <w:r w:rsidRPr="000216B2">
                    <w:rPr>
                      <w:rFonts w:hint="cs"/>
                      <w:b/>
                      <w:bCs/>
                      <w:cs/>
                    </w:rPr>
                    <w:t>พิธีกงเต็ก</w:t>
                  </w:r>
                </w:p>
              </w:tc>
              <w:tc>
                <w:tcPr>
                  <w:tcW w:w="799" w:type="dxa"/>
                  <w:hideMark/>
                </w:tcPr>
                <w:p w:rsidR="000216B2" w:rsidRPr="00DD60FA" w:rsidRDefault="00C14664" w:rsidP="00952160">
                  <w:pPr>
                    <w:jc w:val="center"/>
                  </w:pPr>
                  <w:r>
                    <w:rPr>
                      <w:rFonts w:hint="cs"/>
                      <w:cs/>
                    </w:rPr>
                    <w:t>๒๘</w:t>
                  </w:r>
                </w:p>
              </w:tc>
            </w:tr>
            <w:tr w:rsidR="000216B2" w:rsidRPr="00DD60FA" w:rsidTr="000216B2">
              <w:trPr>
                <w:trHeight w:val="845"/>
              </w:trPr>
              <w:tc>
                <w:tcPr>
                  <w:tcW w:w="583" w:type="dxa"/>
                </w:tcPr>
                <w:p w:rsidR="000216B2" w:rsidRPr="00DD60FA" w:rsidRDefault="000216B2" w:rsidP="00952160"/>
              </w:tc>
              <w:tc>
                <w:tcPr>
                  <w:tcW w:w="6419" w:type="dxa"/>
                  <w:hideMark/>
                </w:tcPr>
                <w:p w:rsidR="000216B2" w:rsidRPr="00C860F3" w:rsidRDefault="000216B2" w:rsidP="00952160">
                  <w:r w:rsidRPr="00C860F3">
                    <w:rPr>
                      <w:rFonts w:hint="cs"/>
                      <w:cs/>
                    </w:rPr>
                    <w:t>๔.๑</w:t>
                  </w:r>
                  <w:r w:rsidRPr="00C860F3">
                    <w:rPr>
                      <w:cs/>
                    </w:rPr>
                    <w:t xml:space="preserve"> </w:t>
                  </w:r>
                  <w:r w:rsidRPr="00C860F3">
                    <w:rPr>
                      <w:rFonts w:hint="cs"/>
                      <w:cs/>
                    </w:rPr>
                    <w:t>ความหมายและความสำคัญของพิธีกงเต็กและการใช้เครื่องกระดาษ</w:t>
                  </w:r>
                </w:p>
                <w:p w:rsidR="000216B2" w:rsidRPr="00C860F3" w:rsidRDefault="000216B2" w:rsidP="00952160"/>
              </w:tc>
              <w:tc>
                <w:tcPr>
                  <w:tcW w:w="799" w:type="dxa"/>
                  <w:hideMark/>
                </w:tcPr>
                <w:p w:rsidR="000216B2" w:rsidRPr="00DD60FA" w:rsidRDefault="00C14664" w:rsidP="00952160">
                  <w:pPr>
                    <w:jc w:val="center"/>
                  </w:pPr>
                  <w:r>
                    <w:rPr>
                      <w:rFonts w:hint="cs"/>
                      <w:cs/>
                    </w:rPr>
                    <w:t>๒๘</w:t>
                  </w:r>
                </w:p>
              </w:tc>
            </w:tr>
            <w:tr w:rsidR="000216B2" w:rsidRPr="00DD60FA" w:rsidTr="000216B2">
              <w:trPr>
                <w:trHeight w:val="845"/>
              </w:trPr>
              <w:tc>
                <w:tcPr>
                  <w:tcW w:w="583" w:type="dxa"/>
                </w:tcPr>
                <w:p w:rsidR="000216B2" w:rsidRPr="00DD60FA" w:rsidRDefault="000216B2" w:rsidP="00952160"/>
              </w:tc>
              <w:tc>
                <w:tcPr>
                  <w:tcW w:w="6419" w:type="dxa"/>
                  <w:hideMark/>
                </w:tcPr>
                <w:p w:rsidR="000216B2" w:rsidRPr="000216B2" w:rsidRDefault="000216B2" w:rsidP="00952160">
                  <w:pPr>
                    <w:ind w:left="342" w:hanging="342"/>
                  </w:pPr>
                  <w:r w:rsidRPr="000216B2">
                    <w:rPr>
                      <w:rFonts w:hint="cs"/>
                      <w:cs/>
                    </w:rPr>
                    <w:t>๔.๒</w:t>
                  </w:r>
                  <w:r w:rsidRPr="000216B2">
                    <w:rPr>
                      <w:cs/>
                    </w:rPr>
                    <w:t xml:space="preserve"> </w:t>
                  </w:r>
                  <w:r w:rsidRPr="000216B2">
                    <w:rPr>
                      <w:rFonts w:hint="cs"/>
                      <w:cs/>
                    </w:rPr>
                    <w:t>รูปแบบการทำพิธีกงเต็ก</w:t>
                  </w:r>
                </w:p>
                <w:p w:rsidR="000216B2" w:rsidRPr="000216B2" w:rsidRDefault="000216B2" w:rsidP="00952160">
                  <w:r w:rsidRPr="000216B2">
                    <w:rPr>
                      <w:rFonts w:hint="cs"/>
                      <w:cs/>
                    </w:rPr>
                    <w:t>๔.๓ การผสมกลมกลืนของชาวจีนในไทย</w:t>
                  </w:r>
                </w:p>
                <w:p w:rsidR="000216B2" w:rsidRPr="009F1B82" w:rsidRDefault="000216B2" w:rsidP="00952160">
                  <w:pPr>
                    <w:rPr>
                      <w:b/>
                      <w:bCs/>
                    </w:rPr>
                  </w:pPr>
                  <w:r w:rsidRPr="000216B2">
                    <w:rPr>
                      <w:rFonts w:hint="cs"/>
                      <w:cs/>
                    </w:rPr>
                    <w:t>๔.๔ การเปลี่ยนแปลงทางสังคมและเศรษฐกิจซึ่งมีผลต่อรูปแบบของพิธี</w:t>
                  </w:r>
                  <w:r w:rsidRPr="00C860F3">
                    <w:rPr>
                      <w:rFonts w:hint="cs"/>
                      <w:cs/>
                    </w:rPr>
                    <w:t>กงเต็กในปัจจุบัน</w:t>
                  </w:r>
                </w:p>
              </w:tc>
              <w:tc>
                <w:tcPr>
                  <w:tcW w:w="799" w:type="dxa"/>
                  <w:hideMark/>
                </w:tcPr>
                <w:p w:rsidR="000216B2" w:rsidRDefault="00C14664" w:rsidP="00952160">
                  <w:pPr>
                    <w:jc w:val="center"/>
                  </w:pPr>
                  <w:r>
                    <w:rPr>
                      <w:rFonts w:hint="cs"/>
                      <w:cs/>
                    </w:rPr>
                    <w:t>๓๐</w:t>
                  </w:r>
                </w:p>
                <w:p w:rsidR="000216B2" w:rsidRDefault="00C14664" w:rsidP="00952160">
                  <w:pPr>
                    <w:jc w:val="center"/>
                  </w:pPr>
                  <w:r>
                    <w:rPr>
                      <w:rFonts w:hint="cs"/>
                      <w:cs/>
                    </w:rPr>
                    <w:t>๓๒</w:t>
                  </w:r>
                </w:p>
                <w:p w:rsidR="000216B2" w:rsidRDefault="00C14664" w:rsidP="00952160">
                  <w:pPr>
                    <w:jc w:val="center"/>
                  </w:pPr>
                  <w:r>
                    <w:rPr>
                      <w:rFonts w:hint="cs"/>
                      <w:cs/>
                    </w:rPr>
                    <w:t>๓๓</w:t>
                  </w:r>
                </w:p>
                <w:p w:rsidR="000216B2" w:rsidRPr="00DD60FA" w:rsidRDefault="000216B2" w:rsidP="00952160">
                  <w:pPr>
                    <w:jc w:val="center"/>
                  </w:pPr>
                </w:p>
              </w:tc>
            </w:tr>
            <w:tr w:rsidR="000216B2" w:rsidRPr="00DD60FA" w:rsidTr="000216B2">
              <w:trPr>
                <w:trHeight w:val="429"/>
              </w:trPr>
              <w:tc>
                <w:tcPr>
                  <w:tcW w:w="7002" w:type="dxa"/>
                  <w:gridSpan w:val="2"/>
                  <w:hideMark/>
                </w:tcPr>
                <w:p w:rsidR="000216B2" w:rsidRPr="00DD60FA" w:rsidRDefault="000216B2" w:rsidP="00952160">
                  <w:r w:rsidRPr="00DD60FA">
                    <w:rPr>
                      <w:cs/>
                    </w:rPr>
                    <w:t xml:space="preserve">บทที่ </w:t>
                  </w:r>
                  <w:r>
                    <w:rPr>
                      <w:rFonts w:hint="cs"/>
                      <w:cs/>
                    </w:rPr>
                    <w:t>๕</w:t>
                  </w:r>
                  <w:r w:rsidRPr="00DD60FA">
                    <w:t xml:space="preserve"> </w:t>
                  </w:r>
                  <w:r w:rsidRPr="009F6135">
                    <w:rPr>
                      <w:rFonts w:hint="cs"/>
                      <w:cs/>
                    </w:rPr>
                    <w:t>ผลการวิเคราะห์ข้อมูล</w:t>
                  </w:r>
                </w:p>
              </w:tc>
              <w:tc>
                <w:tcPr>
                  <w:tcW w:w="799" w:type="dxa"/>
                  <w:hideMark/>
                </w:tcPr>
                <w:p w:rsidR="000216B2" w:rsidRPr="00DD60FA" w:rsidRDefault="00C14664" w:rsidP="00952160">
                  <w:pPr>
                    <w:jc w:val="center"/>
                  </w:pPr>
                  <w:r>
                    <w:rPr>
                      <w:rFonts w:hint="cs"/>
                      <w:cs/>
                    </w:rPr>
                    <w:t>๓๖</w:t>
                  </w:r>
                </w:p>
              </w:tc>
            </w:tr>
            <w:tr w:rsidR="000216B2" w:rsidRPr="00DD60FA" w:rsidTr="000216B2">
              <w:trPr>
                <w:trHeight w:val="416"/>
              </w:trPr>
              <w:tc>
                <w:tcPr>
                  <w:tcW w:w="583" w:type="dxa"/>
                </w:tcPr>
                <w:p w:rsidR="000216B2" w:rsidRPr="00DD60FA" w:rsidRDefault="000216B2" w:rsidP="00952160"/>
              </w:tc>
              <w:tc>
                <w:tcPr>
                  <w:tcW w:w="6419" w:type="dxa"/>
                  <w:hideMark/>
                </w:tcPr>
                <w:p w:rsidR="000216B2" w:rsidRPr="00DD60FA" w:rsidRDefault="000216B2" w:rsidP="00952160">
                  <w:r>
                    <w:rPr>
                      <w:rFonts w:hint="cs"/>
                      <w:cs/>
                    </w:rPr>
                    <w:t>๕.๑</w:t>
                  </w:r>
                  <w:r w:rsidRPr="00DD60FA">
                    <w:t xml:space="preserve"> </w:t>
                  </w:r>
                  <w:r w:rsidRPr="00C860F3">
                    <w:rPr>
                      <w:rFonts w:hint="cs"/>
                      <w:cs/>
                    </w:rPr>
                    <w:t>ด้านองค์ความรู้ในเครื่องกระดาษที่ใช้ในพิธีกงเต็กจากยุคจารีตนิยมกับความเป็นสมัยใหม่</w:t>
                  </w:r>
                </w:p>
              </w:tc>
              <w:tc>
                <w:tcPr>
                  <w:tcW w:w="799" w:type="dxa"/>
                  <w:hideMark/>
                </w:tcPr>
                <w:p w:rsidR="000216B2" w:rsidRPr="00DD60FA" w:rsidRDefault="00C14664" w:rsidP="00952160">
                  <w:pPr>
                    <w:jc w:val="center"/>
                  </w:pPr>
                  <w:r>
                    <w:rPr>
                      <w:rFonts w:hint="cs"/>
                      <w:cs/>
                    </w:rPr>
                    <w:t>๓๖</w:t>
                  </w:r>
                </w:p>
              </w:tc>
            </w:tr>
            <w:tr w:rsidR="000216B2" w:rsidRPr="00DD60FA" w:rsidTr="000216B2">
              <w:trPr>
                <w:trHeight w:val="416"/>
              </w:trPr>
              <w:tc>
                <w:tcPr>
                  <w:tcW w:w="583" w:type="dxa"/>
                </w:tcPr>
                <w:p w:rsidR="000216B2" w:rsidRPr="00DD60FA" w:rsidRDefault="000216B2" w:rsidP="00952160"/>
              </w:tc>
              <w:tc>
                <w:tcPr>
                  <w:tcW w:w="6419" w:type="dxa"/>
                  <w:hideMark/>
                </w:tcPr>
                <w:p w:rsidR="000216B2" w:rsidRPr="00DD60FA" w:rsidRDefault="000216B2" w:rsidP="00952160">
                  <w:r>
                    <w:rPr>
                      <w:rFonts w:hint="cs"/>
                      <w:cs/>
                    </w:rPr>
                    <w:t>๕.๒</w:t>
                  </w:r>
                  <w:r w:rsidRPr="00DD60FA">
                    <w:rPr>
                      <w:cs/>
                    </w:rPr>
                    <w:t xml:space="preserve"> </w:t>
                  </w:r>
                  <w:r w:rsidRPr="00C860F3">
                    <w:rPr>
                      <w:rFonts w:hint="cs"/>
                      <w:cs/>
                    </w:rPr>
                    <w:t>รูปแบบของเครื่องกระดาษที่ใช้ในพิธีกงเต็กมีความสอดคล้องกับภาวะปัจจุบัน</w:t>
                  </w:r>
                </w:p>
              </w:tc>
              <w:tc>
                <w:tcPr>
                  <w:tcW w:w="799" w:type="dxa"/>
                  <w:hideMark/>
                </w:tcPr>
                <w:p w:rsidR="000216B2" w:rsidRDefault="00C14664" w:rsidP="00952160">
                  <w:pPr>
                    <w:jc w:val="center"/>
                  </w:pPr>
                  <w:r>
                    <w:rPr>
                      <w:rFonts w:hint="cs"/>
                      <w:cs/>
                    </w:rPr>
                    <w:t>๕๐</w:t>
                  </w:r>
                </w:p>
                <w:p w:rsidR="000216B2" w:rsidRPr="00DD60FA" w:rsidRDefault="000216B2" w:rsidP="00952160">
                  <w:pPr>
                    <w:jc w:val="center"/>
                  </w:pPr>
                </w:p>
              </w:tc>
            </w:tr>
            <w:tr w:rsidR="000216B2" w:rsidRPr="00DD60FA" w:rsidTr="000216B2">
              <w:trPr>
                <w:trHeight w:val="429"/>
              </w:trPr>
              <w:tc>
                <w:tcPr>
                  <w:tcW w:w="7002" w:type="dxa"/>
                  <w:gridSpan w:val="2"/>
                  <w:hideMark/>
                </w:tcPr>
                <w:p w:rsidR="000216B2" w:rsidRPr="00DD60FA" w:rsidRDefault="000216B2" w:rsidP="00952160">
                  <w:r w:rsidRPr="00DD60FA">
                    <w:rPr>
                      <w:cs/>
                    </w:rPr>
                    <w:t xml:space="preserve">บทที่ </w:t>
                  </w:r>
                  <w:r>
                    <w:rPr>
                      <w:rFonts w:hint="cs"/>
                      <w:cs/>
                    </w:rPr>
                    <w:t>๖</w:t>
                  </w:r>
                  <w:r w:rsidRPr="00DD60FA">
                    <w:t xml:space="preserve"> </w:t>
                  </w:r>
                  <w:r w:rsidRPr="00DD60FA">
                    <w:rPr>
                      <w:cs/>
                    </w:rPr>
                    <w:t>สรุป</w:t>
                  </w:r>
                  <w:r>
                    <w:rPr>
                      <w:rFonts w:hint="cs"/>
                      <w:cs/>
                    </w:rPr>
                    <w:t xml:space="preserve"> อภิปรายผล</w:t>
                  </w:r>
                  <w:r w:rsidRPr="00DD60FA">
                    <w:rPr>
                      <w:cs/>
                    </w:rPr>
                    <w:t>และข้อเสนอแนะ</w:t>
                  </w:r>
                </w:p>
              </w:tc>
              <w:tc>
                <w:tcPr>
                  <w:tcW w:w="799" w:type="dxa"/>
                  <w:hideMark/>
                </w:tcPr>
                <w:p w:rsidR="000216B2" w:rsidRPr="00DD60FA" w:rsidRDefault="00C14664" w:rsidP="00952160">
                  <w:pPr>
                    <w:jc w:val="center"/>
                  </w:pPr>
                  <w:r>
                    <w:rPr>
                      <w:rFonts w:hint="cs"/>
                      <w:cs/>
                    </w:rPr>
                    <w:t>๕๕</w:t>
                  </w:r>
                </w:p>
              </w:tc>
            </w:tr>
            <w:tr w:rsidR="000216B2" w:rsidRPr="00DD60FA" w:rsidTr="000216B2">
              <w:trPr>
                <w:trHeight w:val="429"/>
              </w:trPr>
              <w:tc>
                <w:tcPr>
                  <w:tcW w:w="7002" w:type="dxa"/>
                  <w:gridSpan w:val="2"/>
                </w:tcPr>
                <w:p w:rsidR="000216B2" w:rsidRPr="000216B2" w:rsidRDefault="000216B2" w:rsidP="00952160">
                  <w:r w:rsidRPr="000216B2">
                    <w:rPr>
                      <w:cs/>
                    </w:rPr>
                    <w:t>๖</w:t>
                  </w:r>
                  <w:r w:rsidRPr="000216B2">
                    <w:t>.</w:t>
                  </w:r>
                  <w:r w:rsidRPr="000216B2">
                    <w:rPr>
                      <w:cs/>
                    </w:rPr>
                    <w:t>๑</w:t>
                  </w:r>
                  <w:r w:rsidRPr="000216B2">
                    <w:t xml:space="preserve"> </w:t>
                  </w:r>
                  <w:r w:rsidRPr="000216B2">
                    <w:rPr>
                      <w:sz w:val="36"/>
                      <w:szCs w:val="36"/>
                      <w:cs/>
                    </w:rPr>
                    <w:t>สรุปการศึกษา</w:t>
                  </w:r>
                </w:p>
              </w:tc>
              <w:tc>
                <w:tcPr>
                  <w:tcW w:w="799" w:type="dxa"/>
                </w:tcPr>
                <w:p w:rsidR="000216B2" w:rsidRPr="00DD60FA" w:rsidRDefault="00C14664" w:rsidP="00952160">
                  <w:pPr>
                    <w:jc w:val="center"/>
                  </w:pPr>
                  <w:r>
                    <w:rPr>
                      <w:rFonts w:hint="cs"/>
                      <w:cs/>
                    </w:rPr>
                    <w:t>๕๕</w:t>
                  </w:r>
                </w:p>
              </w:tc>
            </w:tr>
            <w:tr w:rsidR="000216B2" w:rsidRPr="00DD60FA" w:rsidTr="000216B2">
              <w:trPr>
                <w:trHeight w:val="145"/>
              </w:trPr>
              <w:tc>
                <w:tcPr>
                  <w:tcW w:w="7002" w:type="dxa"/>
                  <w:gridSpan w:val="2"/>
                  <w:hideMark/>
                </w:tcPr>
                <w:p w:rsidR="000216B2" w:rsidRPr="000216B2" w:rsidRDefault="000216B2" w:rsidP="00952160">
                  <w:r w:rsidRPr="000216B2">
                    <w:rPr>
                      <w:cs/>
                    </w:rPr>
                    <w:t>๖.๒ อภิปรายผล</w:t>
                  </w:r>
                </w:p>
                <w:p w:rsidR="000216B2" w:rsidRPr="000216B2" w:rsidRDefault="000216B2" w:rsidP="00952160">
                  <w:r w:rsidRPr="000216B2">
                    <w:rPr>
                      <w:cs/>
                    </w:rPr>
                    <w:t>๖.๓ ข้อเสนอแนะ</w:t>
                  </w:r>
                </w:p>
              </w:tc>
              <w:tc>
                <w:tcPr>
                  <w:tcW w:w="799" w:type="dxa"/>
                  <w:hideMark/>
                </w:tcPr>
                <w:p w:rsidR="000216B2" w:rsidRDefault="00C14664" w:rsidP="00952160">
                  <w:pPr>
                    <w:jc w:val="center"/>
                  </w:pPr>
                  <w:r>
                    <w:rPr>
                      <w:rFonts w:hint="cs"/>
                      <w:cs/>
                    </w:rPr>
                    <w:t>๕๗</w:t>
                  </w:r>
                </w:p>
                <w:p w:rsidR="000216B2" w:rsidRPr="00DD60FA" w:rsidRDefault="00C14664" w:rsidP="00952160">
                  <w:pPr>
                    <w:jc w:val="center"/>
                  </w:pPr>
                  <w:r>
                    <w:rPr>
                      <w:rFonts w:hint="cs"/>
                      <w:cs/>
                    </w:rPr>
                    <w:t>๕๗</w:t>
                  </w:r>
                </w:p>
              </w:tc>
            </w:tr>
            <w:tr w:rsidR="000216B2" w:rsidRPr="00DD60FA" w:rsidTr="000216B2">
              <w:trPr>
                <w:trHeight w:val="145"/>
              </w:trPr>
              <w:tc>
                <w:tcPr>
                  <w:tcW w:w="7002" w:type="dxa"/>
                  <w:gridSpan w:val="2"/>
                  <w:hideMark/>
                </w:tcPr>
                <w:p w:rsidR="000216B2" w:rsidRDefault="000216B2" w:rsidP="00952160"/>
                <w:p w:rsidR="000216B2" w:rsidRDefault="000216B2" w:rsidP="00952160">
                  <w:r w:rsidRPr="00DD60FA">
                    <w:rPr>
                      <w:cs/>
                    </w:rPr>
                    <w:t>บรรณานุกรม</w:t>
                  </w:r>
                </w:p>
                <w:p w:rsidR="000216B2" w:rsidRPr="00DD60FA" w:rsidRDefault="00C860F3" w:rsidP="000216B2">
                  <w:r>
                    <w:rPr>
                      <w:rFonts w:hint="cs"/>
                      <w:cs/>
                    </w:rPr>
                    <w:t>ประวัติผู้วิจัย</w:t>
                  </w:r>
                </w:p>
              </w:tc>
              <w:tc>
                <w:tcPr>
                  <w:tcW w:w="799" w:type="dxa"/>
                  <w:hideMark/>
                </w:tcPr>
                <w:p w:rsidR="000216B2" w:rsidRDefault="000216B2" w:rsidP="00952160">
                  <w:pPr>
                    <w:jc w:val="center"/>
                  </w:pPr>
                </w:p>
                <w:p w:rsidR="000216B2" w:rsidRDefault="00D55F0E" w:rsidP="00952160">
                  <w:pPr>
                    <w:jc w:val="center"/>
                  </w:pPr>
                  <w:r>
                    <w:rPr>
                      <w:rFonts w:hint="cs"/>
                      <w:cs/>
                    </w:rPr>
                    <w:t>๕</w:t>
                  </w:r>
                  <w:bookmarkStart w:id="0" w:name="_GoBack"/>
                  <w:bookmarkEnd w:id="0"/>
                  <w:r w:rsidR="00C14664">
                    <w:rPr>
                      <w:rFonts w:hint="cs"/>
                      <w:cs/>
                    </w:rPr>
                    <w:t>๙</w:t>
                  </w:r>
                </w:p>
                <w:p w:rsidR="000216B2" w:rsidRPr="00DD60FA" w:rsidRDefault="00C14664" w:rsidP="00952160">
                  <w:pPr>
                    <w:jc w:val="center"/>
                  </w:pPr>
                  <w:r>
                    <w:rPr>
                      <w:rFonts w:hint="cs"/>
                      <w:cs/>
                    </w:rPr>
                    <w:t>๖๒</w:t>
                  </w:r>
                </w:p>
              </w:tc>
            </w:tr>
          </w:tbl>
          <w:p w:rsidR="009F6135" w:rsidRPr="000216B2" w:rsidRDefault="009F6135" w:rsidP="00F16212"/>
          <w:p w:rsidR="009F6135" w:rsidRPr="00DD60FA" w:rsidRDefault="009F6135" w:rsidP="00F16212"/>
        </w:tc>
        <w:tc>
          <w:tcPr>
            <w:tcW w:w="839" w:type="dxa"/>
            <w:hideMark/>
          </w:tcPr>
          <w:p w:rsidR="009F6135" w:rsidRDefault="009F6135" w:rsidP="00F16212">
            <w:pPr>
              <w:jc w:val="center"/>
            </w:pPr>
          </w:p>
          <w:p w:rsidR="009F6135" w:rsidRPr="00DD60FA" w:rsidRDefault="009F6135" w:rsidP="00F16212">
            <w:pPr>
              <w:jc w:val="center"/>
            </w:pPr>
          </w:p>
        </w:tc>
      </w:tr>
      <w:tr w:rsidR="009F6135" w:rsidRPr="00DD60FA" w:rsidTr="00E22865">
        <w:trPr>
          <w:trHeight w:val="429"/>
        </w:trPr>
        <w:tc>
          <w:tcPr>
            <w:tcW w:w="8017" w:type="dxa"/>
          </w:tcPr>
          <w:p w:rsidR="009F6135" w:rsidRDefault="009F6135" w:rsidP="00F16212"/>
        </w:tc>
        <w:tc>
          <w:tcPr>
            <w:tcW w:w="839" w:type="dxa"/>
          </w:tcPr>
          <w:p w:rsidR="009F6135" w:rsidRPr="00DD60FA" w:rsidRDefault="009F6135" w:rsidP="00F16212">
            <w:pPr>
              <w:jc w:val="center"/>
            </w:pPr>
          </w:p>
        </w:tc>
      </w:tr>
    </w:tbl>
    <w:p w:rsidR="00DC701A" w:rsidRDefault="00DC701A"/>
    <w:sectPr w:rsidR="00DC701A" w:rsidSect="006A481F">
      <w:headerReference w:type="default" r:id="rId7"/>
      <w:pgSz w:w="12240" w:h="15840"/>
      <w:pgMar w:top="2160" w:right="1440" w:bottom="1440" w:left="2160" w:header="720" w:footer="720" w:gutter="0"/>
      <w:pgNumType w:fmt="thaiNumb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B3E" w:rsidRDefault="00516B3E" w:rsidP="00076F0D">
      <w:r>
        <w:separator/>
      </w:r>
    </w:p>
  </w:endnote>
  <w:endnote w:type="continuationSeparator" w:id="0">
    <w:p w:rsidR="00516B3E" w:rsidRDefault="00516B3E" w:rsidP="0007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B3E" w:rsidRDefault="00516B3E" w:rsidP="00076F0D">
      <w:r>
        <w:separator/>
      </w:r>
    </w:p>
  </w:footnote>
  <w:footnote w:type="continuationSeparator" w:id="0">
    <w:p w:rsidR="00516B3E" w:rsidRDefault="00516B3E" w:rsidP="00076F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099587"/>
      <w:docPartObj>
        <w:docPartGallery w:val="Page Numbers (Top of Page)"/>
        <w:docPartUnique/>
      </w:docPartObj>
    </w:sdtPr>
    <w:sdtEndPr>
      <w:rPr>
        <w:noProof/>
      </w:rPr>
    </w:sdtEndPr>
    <w:sdtContent>
      <w:p w:rsidR="006A481F" w:rsidRDefault="006A481F">
        <w:pPr>
          <w:pStyle w:val="Header"/>
          <w:jc w:val="right"/>
        </w:pPr>
        <w:r>
          <w:rPr>
            <w:rFonts w:hint="cs"/>
            <w:cs/>
          </w:rPr>
          <w:t>(</w:t>
        </w:r>
        <w:r>
          <w:fldChar w:fldCharType="begin"/>
        </w:r>
        <w:r>
          <w:instrText xml:space="preserve"> PAGE   \* MERGEFORMAT </w:instrText>
        </w:r>
        <w:r>
          <w:fldChar w:fldCharType="separate"/>
        </w:r>
        <w:r w:rsidR="00D55F0E">
          <w:rPr>
            <w:noProof/>
            <w:cs/>
          </w:rPr>
          <w:t>๕</w:t>
        </w:r>
        <w:r>
          <w:rPr>
            <w:noProof/>
          </w:rPr>
          <w:fldChar w:fldCharType="end"/>
        </w:r>
        <w:r>
          <w:rPr>
            <w:rFonts w:hint="cs"/>
            <w:noProof/>
            <w:cs/>
          </w:rPr>
          <w:t>)</w:t>
        </w:r>
      </w:p>
    </w:sdtContent>
  </w:sdt>
  <w:p w:rsidR="00076F0D" w:rsidRDefault="00076F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4DE"/>
    <w:rsid w:val="000024DE"/>
    <w:rsid w:val="000216B2"/>
    <w:rsid w:val="00022943"/>
    <w:rsid w:val="00046988"/>
    <w:rsid w:val="00065F70"/>
    <w:rsid w:val="000670CE"/>
    <w:rsid w:val="00076F0D"/>
    <w:rsid w:val="00097A31"/>
    <w:rsid w:val="000C2962"/>
    <w:rsid w:val="000E09E2"/>
    <w:rsid w:val="00166AA7"/>
    <w:rsid w:val="0017716F"/>
    <w:rsid w:val="002952B5"/>
    <w:rsid w:val="00313122"/>
    <w:rsid w:val="003453D4"/>
    <w:rsid w:val="0037316F"/>
    <w:rsid w:val="003B16A4"/>
    <w:rsid w:val="003D6E4C"/>
    <w:rsid w:val="004F31E1"/>
    <w:rsid w:val="004F55B0"/>
    <w:rsid w:val="00505AB0"/>
    <w:rsid w:val="00516B3E"/>
    <w:rsid w:val="005A621C"/>
    <w:rsid w:val="005B2141"/>
    <w:rsid w:val="005F48E7"/>
    <w:rsid w:val="006257A9"/>
    <w:rsid w:val="006A481F"/>
    <w:rsid w:val="00706CC7"/>
    <w:rsid w:val="00714C80"/>
    <w:rsid w:val="008F41A9"/>
    <w:rsid w:val="00982C2D"/>
    <w:rsid w:val="00994890"/>
    <w:rsid w:val="009F6135"/>
    <w:rsid w:val="00BA3B94"/>
    <w:rsid w:val="00C14664"/>
    <w:rsid w:val="00C21A54"/>
    <w:rsid w:val="00C860F3"/>
    <w:rsid w:val="00D260D7"/>
    <w:rsid w:val="00D55F0E"/>
    <w:rsid w:val="00D643F6"/>
    <w:rsid w:val="00D72349"/>
    <w:rsid w:val="00D90D29"/>
    <w:rsid w:val="00DA733A"/>
    <w:rsid w:val="00DC346A"/>
    <w:rsid w:val="00DC701A"/>
    <w:rsid w:val="00DF5713"/>
    <w:rsid w:val="00E10916"/>
    <w:rsid w:val="00E22865"/>
    <w:rsid w:val="00E951AC"/>
    <w:rsid w:val="00EB3DF8"/>
    <w:rsid w:val="00F67587"/>
    <w:rsid w:val="00FB76C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670582"/>
  <w15:docId w15:val="{941C2853-324B-46E1-B5B0-CC4679E0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E2"/>
    <w:pPr>
      <w:spacing w:after="0" w:line="240" w:lineRule="auto"/>
    </w:pPr>
    <w:rPr>
      <w:rFonts w:ascii="TH SarabunPSK" w:hAnsi="TH SarabunPSK" w:cs="TH SarabunPSK"/>
      <w:sz w:val="32"/>
      <w:szCs w:val="32"/>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9E2"/>
    <w:pPr>
      <w:spacing w:after="0" w:line="240" w:lineRule="auto"/>
    </w:pPr>
    <w:rPr>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
    <w:name w:val="Authors"/>
    <w:basedOn w:val="Normal"/>
    <w:next w:val="Normal"/>
    <w:rsid w:val="000E09E2"/>
    <w:pPr>
      <w:framePr w:w="9072" w:hSpace="187" w:vSpace="187" w:wrap="notBeside" w:vAnchor="text" w:hAnchor="page" w:xAlign="center" w:y="1"/>
      <w:autoSpaceDE w:val="0"/>
      <w:autoSpaceDN w:val="0"/>
      <w:spacing w:after="320"/>
      <w:jc w:val="center"/>
    </w:pPr>
    <w:rPr>
      <w:rFonts w:ascii="Times New Roman" w:eastAsia="PMingLiU" w:hAnsi="Times New Roman" w:cs="Times New Roman"/>
      <w:sz w:val="22"/>
      <w:szCs w:val="22"/>
      <w:lang w:bidi="ar-SA"/>
    </w:rPr>
  </w:style>
  <w:style w:type="paragraph" w:styleId="Header">
    <w:name w:val="header"/>
    <w:basedOn w:val="Normal"/>
    <w:link w:val="HeaderChar"/>
    <w:uiPriority w:val="99"/>
    <w:unhideWhenUsed/>
    <w:rsid w:val="00076F0D"/>
    <w:pPr>
      <w:tabs>
        <w:tab w:val="center" w:pos="4680"/>
        <w:tab w:val="right" w:pos="9360"/>
      </w:tabs>
    </w:pPr>
    <w:rPr>
      <w:rFonts w:cs="Angsana New"/>
      <w:szCs w:val="40"/>
    </w:rPr>
  </w:style>
  <w:style w:type="character" w:customStyle="1" w:styleId="HeaderChar">
    <w:name w:val="Header Char"/>
    <w:basedOn w:val="DefaultParagraphFont"/>
    <w:link w:val="Header"/>
    <w:uiPriority w:val="99"/>
    <w:rsid w:val="00076F0D"/>
    <w:rPr>
      <w:rFonts w:ascii="TH SarabunPSK" w:hAnsi="TH SarabunPSK" w:cs="Angsana New"/>
      <w:sz w:val="32"/>
      <w:szCs w:val="40"/>
      <w:lang w:bidi="th-TH"/>
    </w:rPr>
  </w:style>
  <w:style w:type="paragraph" w:styleId="Footer">
    <w:name w:val="footer"/>
    <w:basedOn w:val="Normal"/>
    <w:link w:val="FooterChar"/>
    <w:uiPriority w:val="99"/>
    <w:unhideWhenUsed/>
    <w:rsid w:val="00076F0D"/>
    <w:pPr>
      <w:tabs>
        <w:tab w:val="center" w:pos="4680"/>
        <w:tab w:val="right" w:pos="9360"/>
      </w:tabs>
    </w:pPr>
    <w:rPr>
      <w:rFonts w:cs="Angsana New"/>
      <w:szCs w:val="40"/>
    </w:rPr>
  </w:style>
  <w:style w:type="character" w:customStyle="1" w:styleId="FooterChar">
    <w:name w:val="Footer Char"/>
    <w:basedOn w:val="DefaultParagraphFont"/>
    <w:link w:val="Footer"/>
    <w:uiPriority w:val="99"/>
    <w:rsid w:val="00076F0D"/>
    <w:rPr>
      <w:rFonts w:ascii="TH SarabunPSK" w:hAnsi="TH SarabunPSK" w:cs="Angsana New"/>
      <w:sz w:val="32"/>
      <w:szCs w:val="40"/>
      <w:lang w:bidi="th-TH"/>
    </w:rPr>
  </w:style>
  <w:style w:type="paragraph" w:styleId="ListParagraph">
    <w:name w:val="List Paragraph"/>
    <w:basedOn w:val="Normal"/>
    <w:uiPriority w:val="34"/>
    <w:qFormat/>
    <w:rsid w:val="00DC701A"/>
    <w:pPr>
      <w:ind w:left="720"/>
      <w:contextualSpacing/>
    </w:pPr>
    <w:rPr>
      <w:rFonts w:cs="Angsana New"/>
      <w:szCs w:val="40"/>
    </w:rPr>
  </w:style>
  <w:style w:type="paragraph" w:styleId="BalloonText">
    <w:name w:val="Balloon Text"/>
    <w:basedOn w:val="Normal"/>
    <w:link w:val="BalloonTextChar"/>
    <w:uiPriority w:val="99"/>
    <w:semiHidden/>
    <w:unhideWhenUsed/>
    <w:rsid w:val="003D6E4C"/>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3D6E4C"/>
    <w:rPr>
      <w:rFonts w:ascii="Segoe UI" w:hAnsi="Segoe UI" w:cs="Angsana New"/>
      <w:sz w:val="1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40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3F06856930421AAB01C5266C668C43"/>
        <w:category>
          <w:name w:val="General"/>
          <w:gallery w:val="placeholder"/>
        </w:category>
        <w:types>
          <w:type w:val="bbPlcHdr"/>
        </w:types>
        <w:behaviors>
          <w:behavior w:val="content"/>
        </w:behaviors>
        <w:guid w:val="{04866D3B-FC43-4D0E-9834-38D679F49002}"/>
      </w:docPartPr>
      <w:docPartBody>
        <w:p w:rsidR="00F23186" w:rsidRDefault="00870901" w:rsidP="00870901">
          <w:pPr>
            <w:pStyle w:val="013F06856930421AAB01C5266C668C43"/>
          </w:pPr>
          <w:r w:rsidRPr="001B04AE">
            <w:rPr>
              <w:rStyle w:val="PlaceholderText"/>
            </w:rPr>
            <w:t>Click here to enter text.</w:t>
          </w:r>
        </w:p>
      </w:docPartBody>
    </w:docPart>
    <w:docPart>
      <w:docPartPr>
        <w:name w:val="69981E62044249978DC40DF85B593D64"/>
        <w:category>
          <w:name w:val="General"/>
          <w:gallery w:val="placeholder"/>
        </w:category>
        <w:types>
          <w:type w:val="bbPlcHdr"/>
        </w:types>
        <w:behaviors>
          <w:behavior w:val="content"/>
        </w:behaviors>
        <w:guid w:val="{6300A6A3-EF47-4EAB-AFD3-CC4657BBB4E1}"/>
      </w:docPartPr>
      <w:docPartBody>
        <w:p w:rsidR="00774579" w:rsidRDefault="00530302" w:rsidP="00530302">
          <w:pPr>
            <w:pStyle w:val="69981E62044249978DC40DF85B593D64"/>
          </w:pPr>
          <w:r w:rsidRPr="001B04A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01"/>
    <w:rsid w:val="003F5CE7"/>
    <w:rsid w:val="00530302"/>
    <w:rsid w:val="00774579"/>
    <w:rsid w:val="00860B0F"/>
    <w:rsid w:val="00870901"/>
    <w:rsid w:val="00CC635B"/>
    <w:rsid w:val="00DF0588"/>
    <w:rsid w:val="00E7630B"/>
    <w:rsid w:val="00F2318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302"/>
    <w:rPr>
      <w:color w:val="808080"/>
    </w:rPr>
  </w:style>
  <w:style w:type="paragraph" w:customStyle="1" w:styleId="013F06856930421AAB01C5266C668C43">
    <w:name w:val="013F06856930421AAB01C5266C668C43"/>
    <w:rsid w:val="00870901"/>
  </w:style>
  <w:style w:type="paragraph" w:customStyle="1" w:styleId="69981E62044249978DC40DF85B593D64">
    <w:name w:val="69981E62044249978DC40DF85B593D64"/>
    <w:rsid w:val="005303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F17DE-1700-4BA2-947E-CFCE6949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dc:creator>
  <cp:keywords/>
  <dc:description/>
  <cp:lastModifiedBy>MASTER-PC</cp:lastModifiedBy>
  <cp:revision>31</cp:revision>
  <cp:lastPrinted>2018-07-24T09:56:00Z</cp:lastPrinted>
  <dcterms:created xsi:type="dcterms:W3CDTF">2018-07-23T08:41:00Z</dcterms:created>
  <dcterms:modified xsi:type="dcterms:W3CDTF">2018-07-31T08:23:00Z</dcterms:modified>
</cp:coreProperties>
</file>