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B" w:rsidRPr="00F52BF2" w:rsidRDefault="009D06A5" w:rsidP="00AF666D">
      <w:pPr>
        <w:jc w:val="center"/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บทที่ 4</w:t>
      </w:r>
    </w:p>
    <w:p w:rsidR="00AF666D" w:rsidRPr="00F52BF2" w:rsidRDefault="009D06A5" w:rsidP="00AF666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ผล</w:t>
      </w:r>
      <w:r w:rsidR="00694468" w:rsidRPr="00F52BF2">
        <w:rPr>
          <w:b/>
          <w:bCs/>
          <w:sz w:val="48"/>
          <w:szCs w:val="48"/>
          <w:cs/>
        </w:rPr>
        <w:t>การวิจัย</w:t>
      </w:r>
    </w:p>
    <w:p w:rsidR="00694468" w:rsidRPr="00F52BF2" w:rsidRDefault="00694468" w:rsidP="00694468">
      <w:pPr>
        <w:rPr>
          <w:b/>
          <w:bCs/>
          <w:sz w:val="48"/>
          <w:szCs w:val="48"/>
        </w:rPr>
      </w:pPr>
    </w:p>
    <w:p w:rsidR="00694468" w:rsidRDefault="00694468" w:rsidP="00B466C5">
      <w:pPr>
        <w:tabs>
          <w:tab w:val="left" w:pos="851"/>
        </w:tabs>
        <w:jc w:val="both"/>
        <w:rPr>
          <w:rFonts w:eastAsia="AngsanaNew"/>
        </w:rPr>
      </w:pPr>
      <w:r w:rsidRPr="00F52BF2">
        <w:tab/>
      </w:r>
      <w:r w:rsidRPr="00F52BF2">
        <w:rPr>
          <w:cs/>
        </w:rPr>
        <w:t>การวิจัยครั้งนี้</w:t>
      </w:r>
      <w:r w:rsidR="00EA1D4B">
        <w:rPr>
          <w:rFonts w:hint="cs"/>
          <w:cs/>
        </w:rPr>
        <w:t xml:space="preserve"> </w:t>
      </w:r>
      <w:r w:rsidR="00B317FC">
        <w:rPr>
          <w:rFonts w:hint="cs"/>
          <w:cs/>
        </w:rPr>
        <w:t xml:space="preserve">มีวัตถุประสงค์ </w:t>
      </w:r>
      <w:r w:rsidR="00B317FC" w:rsidRPr="009D7105">
        <w:rPr>
          <w:cs/>
        </w:rPr>
        <w:t>เพื่อศึกษา</w:t>
      </w:r>
      <w:r w:rsidR="00F20180">
        <w:rPr>
          <w:rFonts w:hint="cs"/>
          <w:cs/>
        </w:rPr>
        <w:t>และวิเคราะห์ปัจจัยการเลือกการขนส่งสินค้า</w:t>
      </w:r>
      <w:r w:rsidR="00223BA3">
        <w:rPr>
          <w:rFonts w:eastAsia="Calibri" w:hint="cs"/>
          <w:cs/>
        </w:rPr>
        <w:t>และพัสดุภัณ์ทาง</w:t>
      </w:r>
      <w:r w:rsidR="00F20180">
        <w:rPr>
          <w:rFonts w:hint="cs"/>
          <w:cs/>
        </w:rPr>
        <w:t>ราง</w:t>
      </w:r>
      <w:r w:rsidR="00F20180">
        <w:t xml:space="preserve"> : </w:t>
      </w:r>
      <w:r w:rsidR="00F20180">
        <w:rPr>
          <w:rFonts w:hint="cs"/>
          <w:cs/>
        </w:rPr>
        <w:t>กรณีศึกษาสถานีหัวลำโพง</w:t>
      </w:r>
      <w:r w:rsidR="00B317FC">
        <w:rPr>
          <w:rFonts w:hint="cs"/>
          <w:cs/>
        </w:rPr>
        <w:t xml:space="preserve"> </w:t>
      </w:r>
      <w:r w:rsidR="00EA1D4B">
        <w:rPr>
          <w:rFonts w:hint="cs"/>
          <w:cs/>
        </w:rPr>
        <w:t>โดย</w:t>
      </w:r>
      <w:r w:rsidRPr="00F52BF2">
        <w:rPr>
          <w:cs/>
        </w:rPr>
        <w:t>ได</w:t>
      </w:r>
      <w:r w:rsidR="00EA1D4B">
        <w:rPr>
          <w:rFonts w:hint="cs"/>
          <w:cs/>
        </w:rPr>
        <w:t>ดำเนินการ</w:t>
      </w:r>
      <w:r w:rsidR="0083299E">
        <w:rPr>
          <w:rFonts w:hint="cs"/>
          <w:cs/>
        </w:rPr>
        <w:t>เก็บข้อมูลจากผู้ใช้บริการ</w:t>
      </w:r>
      <w:r w:rsidR="00F20180">
        <w:rPr>
          <w:rFonts w:hint="cs"/>
          <w:cs/>
        </w:rPr>
        <w:t>ขนส่งสินค้าและพัสดุภัณฑ์</w:t>
      </w:r>
      <w:r w:rsidR="0083299E">
        <w:rPr>
          <w:rFonts w:hint="cs"/>
          <w:cs/>
        </w:rPr>
        <w:t xml:space="preserve"> โดยการแจกแบบสอบถามจำนวน 4</w:t>
      </w:r>
      <w:r w:rsidR="00F20180">
        <w:rPr>
          <w:rFonts w:hint="cs"/>
          <w:cs/>
        </w:rPr>
        <w:t>0</w:t>
      </w:r>
      <w:r w:rsidR="0083299E">
        <w:rPr>
          <w:rFonts w:hint="cs"/>
          <w:cs/>
        </w:rPr>
        <w:t>0 ชุด ผลการวิเคราะห</w:t>
      </w:r>
      <w:r w:rsidR="00D84FDB">
        <w:rPr>
          <w:rFonts w:hint="cs"/>
          <w:cs/>
        </w:rPr>
        <w:t>์</w:t>
      </w:r>
      <w:r w:rsidR="0083299E">
        <w:rPr>
          <w:rFonts w:hint="cs"/>
          <w:cs/>
        </w:rPr>
        <w:t>ข้อมูลสามารถนำเสนอได้</w:t>
      </w:r>
      <w:r w:rsidRPr="00F52BF2">
        <w:rPr>
          <w:rFonts w:eastAsia="AngsanaNew"/>
          <w:cs/>
        </w:rPr>
        <w:t>ดังนี้</w:t>
      </w:r>
    </w:p>
    <w:p w:rsidR="00F20180" w:rsidRDefault="00F20180" w:rsidP="00F20180">
      <w:pPr>
        <w:tabs>
          <w:tab w:val="left" w:pos="862"/>
        </w:tabs>
        <w:ind w:firstLine="851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 w:rsidRPr="00F20180">
        <w:rPr>
          <w:rFonts w:eastAsia="Calibri"/>
          <w:cs/>
        </w:rPr>
        <w:t>ตอนที่ 1   ผลการวิเคราะห์ปัจจัยส่วนบุคคลในการใช้บริการขนส่งสินค้าและพัสดุภัณฑ์</w:t>
      </w:r>
      <w:r w:rsidR="00223BA3">
        <w:rPr>
          <w:rFonts w:eastAsia="Calibri" w:hint="cs"/>
          <w:cs/>
        </w:rPr>
        <w:t xml:space="preserve">ทางราง </w:t>
      </w:r>
      <w:r w:rsidR="00223BA3">
        <w:rPr>
          <w:rFonts w:eastAsia="Calibri"/>
        </w:rPr>
        <w:t xml:space="preserve">: </w:t>
      </w:r>
      <w:r w:rsidRPr="00F20180">
        <w:rPr>
          <w:rFonts w:eastAsia="Calibri"/>
          <w:cs/>
        </w:rPr>
        <w:t>กรณีศึกษา สถานีหัวลำโพง โดยจำแนกตาม เพศ อายุ อาชีพ รายได้ต่อเดือน ระดับการศึกษา โดยการหาค่าความถี่ และค่าเฉลี่ยร้อยละ</w:t>
      </w:r>
    </w:p>
    <w:p w:rsidR="00B82E2E" w:rsidRDefault="00F20180" w:rsidP="00F20180">
      <w:pPr>
        <w:tabs>
          <w:tab w:val="left" w:pos="862"/>
        </w:tabs>
        <w:ind w:firstLine="851"/>
        <w:jc w:val="thaiDistribute"/>
        <w:rPr>
          <w:rFonts w:eastAsia="Calibri"/>
        </w:rPr>
      </w:pPr>
      <w:r w:rsidRPr="00F20180">
        <w:rPr>
          <w:rFonts w:eastAsia="Calibri"/>
          <w:cs/>
        </w:rPr>
        <w:t xml:space="preserve">ตอนที่ </w:t>
      </w:r>
      <w:r>
        <w:rPr>
          <w:rFonts w:eastAsia="Calibri" w:hint="cs"/>
          <w:cs/>
        </w:rPr>
        <w:t>2</w:t>
      </w:r>
      <w:r w:rsidRPr="00F20180">
        <w:rPr>
          <w:rFonts w:eastAsia="Calibri"/>
          <w:cs/>
        </w:rPr>
        <w:t xml:space="preserve">  ผลการวิเคราะห์ระดับการตัดสินใจใช้บริการขนส่งสินค้าและพัสดุภัณฑ์</w:t>
      </w:r>
      <w:r w:rsidR="00223BA3">
        <w:rPr>
          <w:rFonts w:eastAsia="Calibri" w:hint="cs"/>
          <w:cs/>
        </w:rPr>
        <w:t xml:space="preserve">ทางราง </w:t>
      </w:r>
      <w:r w:rsidR="00223BA3">
        <w:rPr>
          <w:rFonts w:eastAsia="Calibri"/>
        </w:rPr>
        <w:t xml:space="preserve">: </w:t>
      </w:r>
      <w:r w:rsidRPr="00F20180">
        <w:rPr>
          <w:rFonts w:eastAsia="Calibri"/>
          <w:cs/>
        </w:rPr>
        <w:t>กรณีศึกษา สถานีหัวลำโพง จำแนกตามส่วนประสมทางการตลาดบริการ</w:t>
      </w:r>
    </w:p>
    <w:p w:rsidR="000D01D8" w:rsidRPr="00F20180" w:rsidRDefault="000D01D8" w:rsidP="00F20180">
      <w:pPr>
        <w:tabs>
          <w:tab w:val="left" w:pos="862"/>
        </w:tabs>
        <w:ind w:firstLine="851"/>
        <w:jc w:val="thaiDistribute"/>
        <w:rPr>
          <w:rFonts w:eastAsia="Calibri"/>
          <w:cs/>
        </w:rPr>
      </w:pPr>
      <w:r>
        <w:rPr>
          <w:rFonts w:eastAsia="Calibri" w:hint="cs"/>
          <w:cs/>
        </w:rPr>
        <w:t>ตอนที่ 3 ผลการวิเคราะห์</w:t>
      </w:r>
      <w:r w:rsidRPr="000D01D8">
        <w:rPr>
          <w:rFonts w:hint="cs"/>
          <w:cs/>
        </w:rPr>
        <w:t>ปัจจัยที่</w:t>
      </w:r>
      <w:r w:rsidRPr="000D01D8">
        <w:rPr>
          <w:rFonts w:eastAsia="Calibri"/>
          <w:cs/>
        </w:rPr>
        <w:t>ส่งผลต่อการเลือกใช้บริการขนส่งสินค้า</w:t>
      </w:r>
      <w:r w:rsidRPr="000D01D8">
        <w:rPr>
          <w:rFonts w:eastAsia="Calibri" w:hint="cs"/>
          <w:cs/>
        </w:rPr>
        <w:t>และพัสดุภัณฑ์</w:t>
      </w:r>
      <w:r w:rsidRPr="000D01D8">
        <w:rPr>
          <w:rFonts w:eastAsia="Calibri"/>
          <w:cs/>
        </w:rPr>
        <w:t xml:space="preserve">ทางราง </w:t>
      </w:r>
      <w:r w:rsidRPr="000D01D8">
        <w:rPr>
          <w:rFonts w:eastAsia="Calibri"/>
        </w:rPr>
        <w:t xml:space="preserve">: </w:t>
      </w:r>
      <w:r w:rsidRPr="000D01D8">
        <w:rPr>
          <w:rFonts w:eastAsia="Calibri"/>
          <w:cs/>
        </w:rPr>
        <w:t>กรณีศึกษา สถานีหัวลำโพง</w:t>
      </w:r>
    </w:p>
    <w:p w:rsidR="00B317FC" w:rsidRDefault="00B317FC" w:rsidP="002F793F">
      <w:pPr>
        <w:tabs>
          <w:tab w:val="left" w:pos="851"/>
        </w:tabs>
        <w:rPr>
          <w:rFonts w:eastAsia="AngsanaNew"/>
        </w:rPr>
      </w:pP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  <w:spacing w:val="4"/>
          <w:cs/>
        </w:rPr>
        <w:tab/>
      </w:r>
      <w:r>
        <w:rPr>
          <w:rFonts w:eastAsia="AngsanaNew" w:hint="cs"/>
          <w:spacing w:val="4"/>
          <w:cs/>
        </w:rPr>
        <w:t>โดย</w:t>
      </w:r>
      <w:r w:rsidRPr="00062F13">
        <w:rPr>
          <w:rFonts w:eastAsia="AngsanaNew" w:hint="cs"/>
          <w:spacing w:val="4"/>
          <w:cs/>
        </w:rPr>
        <w:t>การนำเสนอผลการ</w:t>
      </w:r>
      <w:r>
        <w:rPr>
          <w:rFonts w:eastAsia="AngsanaNew" w:hint="cs"/>
          <w:spacing w:val="4"/>
          <w:cs/>
        </w:rPr>
        <w:t>วิจัยในครั้งนี้</w:t>
      </w:r>
      <w:r w:rsidRPr="00062F13">
        <w:rPr>
          <w:rFonts w:eastAsia="AngsanaNew" w:hint="cs"/>
          <w:spacing w:val="4"/>
          <w:cs/>
        </w:rPr>
        <w:t xml:space="preserve"> เพื่อให้เกิดความเข้าใจตรงกันในการสื่อความหมาย</w:t>
      </w:r>
      <w:r>
        <w:rPr>
          <w:rFonts w:eastAsia="AngsanaNew" w:hint="cs"/>
          <w:cs/>
        </w:rPr>
        <w:t xml:space="preserve"> ผู้วิจัยได้กำหนดสัญลักษณ์ของตัวแปรต่าง ๆ ที่ใช้ในการวิเคราะห์ข้อมูลดังนี้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Pr="004022AF"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0.2pt" o:ole="" fillcolor="window">
            <v:imagedata r:id="rId8" o:title=""/>
          </v:shape>
          <o:OLEObject Type="Embed" ProgID="Equation.3" ShapeID="_x0000_i1025" DrawAspect="Content" ObjectID="_1596557622" r:id="rId9"/>
        </w:object>
      </w:r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/>
        </w:rPr>
        <w:tab/>
      </w:r>
      <w:r>
        <w:rPr>
          <w:rFonts w:eastAsia="AngsanaNew" w:hint="cs"/>
          <w:cs/>
        </w:rPr>
        <w:t>ค่าเฉลี่ย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/>
        </w:rPr>
        <w:t>S.D.</w:t>
      </w:r>
      <w:r>
        <w:rPr>
          <w:rFonts w:eastAsia="AngsanaNew" w:hint="cs"/>
          <w:cs/>
        </w:rPr>
        <w:tab/>
        <w:t>แทน</w:t>
      </w:r>
      <w:r>
        <w:rPr>
          <w:rFonts w:eastAsia="AngsanaNew" w:hint="cs"/>
          <w:cs/>
        </w:rPr>
        <w:tab/>
        <w:t>ส่วนเบี่ยงเบนมาตรฐาน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proofErr w:type="gramStart"/>
      <w:r>
        <w:rPr>
          <w:rFonts w:eastAsia="AngsanaNew"/>
        </w:rPr>
        <w:t>t</w:t>
      </w:r>
      <w:proofErr w:type="gramEnd"/>
      <w:r>
        <w:rPr>
          <w:rFonts w:eastAsia="AngsanaNew" w:hint="cs"/>
          <w:cs/>
        </w:rPr>
        <w:tab/>
        <w:t>แทน</w:t>
      </w:r>
      <w:r>
        <w:rPr>
          <w:rFonts w:eastAsia="AngsanaNew" w:hint="cs"/>
          <w:cs/>
        </w:rPr>
        <w:tab/>
        <w:t xml:space="preserve">ค่าที่ใช้ในการพิจารณาใน </w:t>
      </w:r>
      <w:r>
        <w:rPr>
          <w:rFonts w:eastAsia="AngsanaNew"/>
        </w:rPr>
        <w:t>t</w:t>
      </w:r>
      <w:r w:rsidR="007202FB">
        <w:rPr>
          <w:rFonts w:eastAsia="AngsanaNew"/>
        </w:rPr>
        <w:t xml:space="preserve"> </w:t>
      </w:r>
      <w:r>
        <w:rPr>
          <w:rFonts w:eastAsia="AngsanaNew"/>
        </w:rPr>
        <w:t>-</w:t>
      </w:r>
      <w:r w:rsidR="007202FB">
        <w:rPr>
          <w:rFonts w:eastAsia="AngsanaNew"/>
        </w:rPr>
        <w:t xml:space="preserve"> </w:t>
      </w:r>
      <w:r>
        <w:rPr>
          <w:rFonts w:eastAsia="AngsanaNew"/>
        </w:rPr>
        <w:t>distribution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/>
        </w:rPr>
        <w:t>F</w:t>
      </w:r>
      <w:r>
        <w:rPr>
          <w:rFonts w:eastAsia="AngsanaNew" w:hint="cs"/>
          <w:cs/>
        </w:rPr>
        <w:tab/>
        <w:t>แทน</w:t>
      </w:r>
      <w:r>
        <w:rPr>
          <w:rFonts w:eastAsia="AngsanaNew" w:hint="cs"/>
          <w:cs/>
        </w:rPr>
        <w:tab/>
        <w:t xml:space="preserve">ค่าที่ใช้ในการพิจารณาใน </w:t>
      </w:r>
      <w:r>
        <w:rPr>
          <w:rFonts w:eastAsia="AngsanaNew"/>
        </w:rPr>
        <w:t>F</w:t>
      </w:r>
      <w:r w:rsidR="007202FB">
        <w:rPr>
          <w:rFonts w:eastAsia="AngsanaNew"/>
        </w:rPr>
        <w:t xml:space="preserve"> </w:t>
      </w:r>
      <w:r>
        <w:rPr>
          <w:rFonts w:eastAsia="AngsanaNew"/>
        </w:rPr>
        <w:t>-</w:t>
      </w:r>
      <w:r w:rsidR="007202FB">
        <w:rPr>
          <w:rFonts w:eastAsia="AngsanaNew"/>
        </w:rPr>
        <w:t xml:space="preserve"> </w:t>
      </w:r>
      <w:r>
        <w:rPr>
          <w:rFonts w:eastAsia="AngsanaNew"/>
        </w:rPr>
        <w:t>distribution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  <w:t>R</w:t>
      </w:r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ค่าสัมประสิทธิ์สหสัมพันธ์พหุคูณ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/>
        </w:rPr>
        <w:t>R</w:t>
      </w:r>
      <w:r w:rsidRPr="007726D2">
        <w:rPr>
          <w:rFonts w:eastAsia="AngsanaNew"/>
          <w:vertAlign w:val="superscript"/>
        </w:rPr>
        <w:t>2</w:t>
      </w:r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ค่าสัมประสิทธิ์การพยากรณ์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proofErr w:type="spellStart"/>
      <w:r>
        <w:rPr>
          <w:rFonts w:eastAsia="AngsanaNew"/>
        </w:rPr>
        <w:t>SE</w:t>
      </w:r>
      <w:r w:rsidRPr="007726D2">
        <w:rPr>
          <w:rFonts w:eastAsia="AngsanaNew"/>
          <w:vertAlign w:val="subscript"/>
        </w:rPr>
        <w:t>est</w:t>
      </w:r>
      <w:proofErr w:type="spellEnd"/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ความคลาดเคลื่อนมาตรฐานในการพยากรณ์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proofErr w:type="spellStart"/>
      <w:r>
        <w:rPr>
          <w:rFonts w:eastAsia="AngsanaNew"/>
        </w:rPr>
        <w:t>SE</w:t>
      </w:r>
      <w:r w:rsidRPr="007726D2">
        <w:rPr>
          <w:rFonts w:eastAsia="AngsanaNew"/>
          <w:vertAlign w:val="subscript"/>
        </w:rPr>
        <w:t>b</w:t>
      </w:r>
      <w:proofErr w:type="spellEnd"/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ความคลาดเคลื่อนมาตรฐานของสัมประสิทธิ์ในการพยากรณ์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>
        <w:rPr>
          <w:rFonts w:eastAsia="AngsanaNew"/>
        </w:rPr>
        <w:t>b</w:t>
      </w:r>
      <w:proofErr w:type="gramEnd"/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ค่าสัมประสิทธิ์การถดถอยพหุคูณของตัวแปรพยากรณ์ในรูป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  <w:t>คะแนนดิบ</w:t>
      </w:r>
    </w:p>
    <w:p w:rsidR="00E67044" w:rsidRPr="007726D2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 w:rsidRPr="00BC58FF">
        <w:rPr>
          <w:rFonts w:ascii="Georgia" w:eastAsia="AngsanaNew" w:hAnsi="Georgia"/>
        </w:rPr>
        <w:t>β</w:t>
      </w:r>
      <w:proofErr w:type="gramEnd"/>
      <w:r>
        <w:rPr>
          <w:rFonts w:ascii="Georgia" w:eastAsia="AngsanaNew" w:hAnsi="Georgia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ค่าสัมประสิทธิ์การถดถอยพหุคูณของตัวแปรพยากรณ์ในรูป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  <w:t>คะแนนมาตรฐาน</w:t>
      </w:r>
    </w:p>
    <w:p w:rsidR="00F20180" w:rsidRDefault="00E67044" w:rsidP="00F20180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>
        <w:rPr>
          <w:rFonts w:eastAsia="AngsanaNew"/>
        </w:rPr>
        <w:t>a</w:t>
      </w:r>
      <w:proofErr w:type="gramEnd"/>
      <w:r>
        <w:rPr>
          <w:rFonts w:eastAsia="AngsanaNew"/>
        </w:rPr>
        <w:tab/>
      </w:r>
      <w:r>
        <w:rPr>
          <w:rFonts w:eastAsia="AngsanaNew" w:hint="cs"/>
          <w:cs/>
        </w:rPr>
        <w:t>แทน</w:t>
      </w:r>
      <w:r>
        <w:rPr>
          <w:rFonts w:eastAsia="AngsanaNew" w:hint="cs"/>
          <w:cs/>
        </w:rPr>
        <w:tab/>
        <w:t>ค่าคงที่ของสมการพยากรณ์ในรูปคะแนนดิบ</w:t>
      </w:r>
    </w:p>
    <w:p w:rsidR="00F20180" w:rsidRDefault="00F20180" w:rsidP="00F20180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  <w:cs/>
        </w:rPr>
        <w:tab/>
      </w:r>
      <w:r>
        <w:rPr>
          <w:rFonts w:eastAsia="AngsanaNew"/>
          <w:cs/>
        </w:rPr>
        <w:tab/>
      </w:r>
      <w:r w:rsidR="00E67044">
        <w:rPr>
          <w:rFonts w:eastAsia="AngsanaNew"/>
        </w:rPr>
        <w:t>Y</w:t>
      </w:r>
      <w:r w:rsidR="00E67044">
        <w:rPr>
          <w:rFonts w:eastAsia="AngsanaNew" w:hint="cs"/>
          <w:cs/>
        </w:rPr>
        <w:tab/>
        <w:t>แทน</w:t>
      </w:r>
      <w:r w:rsidR="00E67044">
        <w:rPr>
          <w:rFonts w:eastAsia="AngsanaNew" w:hint="cs"/>
          <w:cs/>
        </w:rPr>
        <w:tab/>
      </w:r>
      <w:r w:rsidRPr="009964E8">
        <w:rPr>
          <w:cs/>
        </w:rPr>
        <w:t>การเลือกการขนส่งสินค้าทางราง</w:t>
      </w:r>
    </w:p>
    <w:p w:rsidR="00F20180" w:rsidRPr="00286F6C" w:rsidRDefault="00F20180" w:rsidP="00F20180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E67044" w:rsidRPr="00F20180">
        <w:rPr>
          <w:rFonts w:eastAsia="AngsanaNew"/>
        </w:rPr>
        <w:t>X</w:t>
      </w:r>
      <w:r w:rsidR="00FB11AF" w:rsidRPr="00FB11AF">
        <w:rPr>
          <w:rFonts w:eastAsia="AngsanaNew"/>
          <w:vertAlign w:val="subscript"/>
        </w:rPr>
        <w:t>i</w:t>
      </w:r>
      <w:r w:rsidR="00E67044" w:rsidRPr="00F20180">
        <w:rPr>
          <w:rFonts w:eastAsia="AngsanaNew"/>
        </w:rPr>
        <w:tab/>
      </w:r>
      <w:r w:rsidR="00E67044" w:rsidRPr="00F20180">
        <w:rPr>
          <w:rFonts w:eastAsia="AngsanaNew" w:hint="cs"/>
          <w:spacing w:val="10"/>
          <w:cs/>
        </w:rPr>
        <w:t>แทน</w:t>
      </w:r>
      <w:r w:rsidR="00E67044" w:rsidRPr="00F20180">
        <w:rPr>
          <w:rFonts w:eastAsia="AngsanaNew" w:hint="cs"/>
          <w:spacing w:val="10"/>
          <w:cs/>
        </w:rPr>
        <w:tab/>
      </w:r>
      <w:r w:rsidRPr="00F20180">
        <w:rPr>
          <w:sz w:val="28"/>
          <w:cs/>
        </w:rPr>
        <w:t>ส่วนผสมทางการตลาด</w:t>
      </w:r>
      <w:r w:rsidR="00286F6C">
        <w:rPr>
          <w:rFonts w:eastAsia="AngsanaNew"/>
        </w:rPr>
        <w:t xml:space="preserve"> 7Ps</w:t>
      </w:r>
    </w:p>
    <w:p w:rsidR="00E67044" w:rsidRDefault="00E67044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</w:p>
    <w:p w:rsidR="00FB11AF" w:rsidRDefault="00FB11AF" w:rsidP="00E67044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  <w:cs/>
        </w:rPr>
      </w:pPr>
    </w:p>
    <w:p w:rsidR="00E67044" w:rsidRDefault="00E67044" w:rsidP="002F793F">
      <w:pPr>
        <w:tabs>
          <w:tab w:val="left" w:pos="851"/>
        </w:tabs>
        <w:rPr>
          <w:rFonts w:eastAsia="AngsanaNew"/>
        </w:rPr>
      </w:pPr>
    </w:p>
    <w:p w:rsidR="000D01D8" w:rsidRDefault="000D01D8" w:rsidP="002F793F">
      <w:pPr>
        <w:tabs>
          <w:tab w:val="left" w:pos="851"/>
        </w:tabs>
        <w:rPr>
          <w:rFonts w:eastAsia="AngsanaNew"/>
        </w:rPr>
      </w:pPr>
    </w:p>
    <w:p w:rsidR="000D01D8" w:rsidRPr="00E67044" w:rsidRDefault="000D01D8" w:rsidP="002F793F">
      <w:pPr>
        <w:tabs>
          <w:tab w:val="left" w:pos="851"/>
        </w:tabs>
        <w:rPr>
          <w:rFonts w:eastAsia="AngsanaNew"/>
          <w:cs/>
        </w:rPr>
      </w:pPr>
    </w:p>
    <w:p w:rsidR="0026722A" w:rsidRPr="00F52BF2" w:rsidRDefault="00EC7FFE" w:rsidP="00F31D97">
      <w:pPr>
        <w:tabs>
          <w:tab w:val="left" w:pos="851"/>
        </w:tabs>
        <w:jc w:val="both"/>
        <w:rPr>
          <w:b/>
          <w:bCs/>
          <w:sz w:val="36"/>
          <w:szCs w:val="36"/>
        </w:rPr>
      </w:pPr>
      <w:r>
        <w:rPr>
          <w:rFonts w:eastAsia="AngsanaNew"/>
          <w:b/>
          <w:bCs/>
          <w:sz w:val="36"/>
          <w:szCs w:val="36"/>
        </w:rPr>
        <w:lastRenderedPageBreak/>
        <w:t>4</w:t>
      </w:r>
      <w:r w:rsidR="00694468" w:rsidRPr="00F52BF2">
        <w:rPr>
          <w:rFonts w:eastAsia="AngsanaNew"/>
          <w:b/>
          <w:bCs/>
          <w:sz w:val="36"/>
          <w:szCs w:val="36"/>
        </w:rPr>
        <w:t xml:space="preserve">.1 </w:t>
      </w:r>
      <w:r w:rsidRPr="00EC7FFE">
        <w:rPr>
          <w:rFonts w:eastAsia="AngsanaNew"/>
          <w:b/>
          <w:bCs/>
          <w:sz w:val="36"/>
          <w:szCs w:val="36"/>
          <w:cs/>
        </w:rPr>
        <w:t>ข้อมูลทั่วไปของผู้ตอบแบบสอบถาม</w:t>
      </w:r>
    </w:p>
    <w:p w:rsidR="0026722A" w:rsidRPr="00E26F10" w:rsidRDefault="0026722A" w:rsidP="0026722A">
      <w:pPr>
        <w:tabs>
          <w:tab w:val="left" w:pos="851"/>
        </w:tabs>
        <w:jc w:val="thaiDistribute"/>
        <w:rPr>
          <w:b/>
          <w:bCs/>
        </w:rPr>
      </w:pPr>
    </w:p>
    <w:p w:rsidR="00FA1BE7" w:rsidRPr="001917B8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  <w:r w:rsidRPr="00FA1BE7">
        <w:rPr>
          <w:rFonts w:eastAsia="Calibri"/>
          <w:b/>
          <w:bCs/>
          <w:cs/>
        </w:rPr>
        <w:t xml:space="preserve">ตารางที่ </w:t>
      </w:r>
      <w:r w:rsidRPr="00FA1BE7">
        <w:rPr>
          <w:rFonts w:eastAsia="Calibri" w:hint="cs"/>
          <w:b/>
          <w:bCs/>
          <w:cs/>
        </w:rPr>
        <w:t>4.</w:t>
      </w:r>
      <w:r w:rsidRPr="00FA1BE7">
        <w:rPr>
          <w:rFonts w:eastAsia="Calibri"/>
          <w:b/>
          <w:bCs/>
          <w:cs/>
        </w:rPr>
        <w:t>1</w:t>
      </w:r>
      <w:r w:rsidRPr="001917B8">
        <w:rPr>
          <w:rFonts w:eastAsia="Calibri"/>
          <w:cs/>
        </w:rPr>
        <w:t xml:space="preserve"> แสดงจำนวนร้อยละของผู้ตอบแบบสอบถามจำแนกตามเพศ</w:t>
      </w:r>
    </w:p>
    <w:p w:rsidR="00FA1BE7" w:rsidRPr="001917B8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Times New Roman"/>
          <w:sz w:val="20"/>
          <w:szCs w:val="20"/>
        </w:rPr>
      </w:pPr>
    </w:p>
    <w:tbl>
      <w:tblPr>
        <w:tblW w:w="4850" w:type="pct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09"/>
        <w:gridCol w:w="2409"/>
        <w:gridCol w:w="3104"/>
      </w:tblGrid>
      <w:tr w:rsidR="00FA1BE7" w:rsidRPr="001917B8" w:rsidTr="00033BFD">
        <w:trPr>
          <w:trHeight w:val="454"/>
          <w:jc w:val="center"/>
        </w:trPr>
        <w:tc>
          <w:tcPr>
            <w:tcW w:w="2709" w:type="dxa"/>
            <w:tcBorders>
              <w:top w:val="double" w:sz="4" w:space="0" w:color="auto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เพศ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FFFFFF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จำนวน (คน)</w:t>
            </w:r>
          </w:p>
        </w:tc>
        <w:tc>
          <w:tcPr>
            <w:tcW w:w="3104" w:type="dxa"/>
            <w:tcBorders>
              <w:top w:val="double" w:sz="4" w:space="0" w:color="auto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ร้อยละ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09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ชาย</w:t>
            </w:r>
          </w:p>
        </w:tc>
        <w:tc>
          <w:tcPr>
            <w:tcW w:w="240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201</w:t>
            </w:r>
          </w:p>
        </w:tc>
        <w:tc>
          <w:tcPr>
            <w:tcW w:w="3104" w:type="dxa"/>
            <w:noWrap/>
          </w:tcPr>
          <w:p w:rsidR="00FA1BE7" w:rsidRPr="001917B8" w:rsidRDefault="00FA1BE7" w:rsidP="00033BFD">
            <w:pPr>
              <w:tabs>
                <w:tab w:val="center" w:pos="1450"/>
                <w:tab w:val="left" w:pos="218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50.2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09" w:type="dxa"/>
            <w:tcBorders>
              <w:bottom w:val="single" w:sz="4" w:space="0" w:color="auto"/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หญิง</w:t>
            </w:r>
          </w:p>
        </w:tc>
        <w:tc>
          <w:tcPr>
            <w:tcW w:w="2409" w:type="dxa"/>
            <w:tcBorders>
              <w:left w:val="single" w:sz="4" w:space="0" w:color="FFFFFF"/>
              <w:bottom w:val="single" w:sz="4" w:space="0" w:color="auto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199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49.8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09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400</w:t>
            </w:r>
          </w:p>
        </w:tc>
        <w:tc>
          <w:tcPr>
            <w:tcW w:w="3104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100.00</w:t>
            </w:r>
          </w:p>
        </w:tc>
      </w:tr>
    </w:tbl>
    <w:p w:rsidR="00FA1BE7" w:rsidRPr="001917B8" w:rsidRDefault="00FA1BE7" w:rsidP="00FA1BE7">
      <w:pPr>
        <w:tabs>
          <w:tab w:val="left" w:pos="862"/>
          <w:tab w:val="left" w:pos="1224"/>
          <w:tab w:val="left" w:pos="1584"/>
          <w:tab w:val="left" w:pos="1944"/>
          <w:tab w:val="left" w:pos="7920"/>
        </w:tabs>
        <w:jc w:val="thaiDistribute"/>
        <w:rPr>
          <w:rFonts w:eastAsia="Calibri"/>
          <w:sz w:val="20"/>
          <w:szCs w:val="20"/>
        </w:rPr>
      </w:pPr>
      <w:r w:rsidRPr="001917B8">
        <w:rPr>
          <w:rFonts w:eastAsia="Calibri"/>
          <w:cs/>
        </w:rPr>
        <w:tab/>
      </w:r>
      <w:r w:rsidRPr="001917B8">
        <w:rPr>
          <w:rFonts w:eastAsia="Calibri"/>
          <w:cs/>
        </w:rPr>
        <w:tab/>
      </w:r>
    </w:p>
    <w:p w:rsidR="00FA1BE7" w:rsidRPr="001917B8" w:rsidRDefault="00FA1BE7" w:rsidP="00FA1BE7">
      <w:pPr>
        <w:tabs>
          <w:tab w:val="left" w:pos="862"/>
          <w:tab w:val="left" w:pos="1224"/>
          <w:tab w:val="left" w:pos="1584"/>
          <w:tab w:val="left" w:pos="1944"/>
          <w:tab w:val="left" w:pos="7920"/>
        </w:tabs>
        <w:jc w:val="thaiDistribute"/>
        <w:rPr>
          <w:rFonts w:eastAsia="Calibri"/>
        </w:rPr>
      </w:pPr>
      <w:r w:rsidRPr="001917B8">
        <w:rPr>
          <w:rFonts w:eastAsia="Calibri"/>
          <w:cs/>
        </w:rPr>
        <w:tab/>
        <w:t xml:space="preserve">จากตารางที่ </w:t>
      </w:r>
      <w:r>
        <w:rPr>
          <w:rFonts w:eastAsia="Calibri" w:hint="cs"/>
          <w:cs/>
        </w:rPr>
        <w:t>4.</w:t>
      </w:r>
      <w:r w:rsidRPr="001917B8">
        <w:rPr>
          <w:rFonts w:eastAsia="Calibri"/>
          <w:cs/>
        </w:rPr>
        <w:t>1 ผลการวิเคราะห์พบว่า ผู้ที่ใช้บริการขนส่งสินค้าและพัสดุภัณฑ์ของการรถไฟแห่งประเทศไทย (กรณีศึกษา สถานีหัวลำโพง) ส่วนใหญ่เป็นเพศชายคิดเป็นร้อยละ 50.2 และเพศหญิงคิดเป็นร้อยละ 49.8</w:t>
      </w:r>
    </w:p>
    <w:p w:rsidR="00FA1BE7" w:rsidRPr="001917B8" w:rsidRDefault="00FA1BE7" w:rsidP="00FA1BE7">
      <w:pPr>
        <w:tabs>
          <w:tab w:val="left" w:pos="862"/>
          <w:tab w:val="left" w:pos="1224"/>
          <w:tab w:val="left" w:pos="1584"/>
          <w:tab w:val="left" w:pos="1944"/>
          <w:tab w:val="left" w:pos="7920"/>
        </w:tabs>
        <w:jc w:val="thaiDistribute"/>
        <w:rPr>
          <w:rFonts w:eastAsia="Calibri"/>
        </w:rPr>
      </w:pPr>
    </w:p>
    <w:p w:rsidR="00FA1BE7" w:rsidRPr="001917B8" w:rsidRDefault="00FA1BE7" w:rsidP="00FA1BE7">
      <w:pPr>
        <w:tabs>
          <w:tab w:val="left" w:pos="1944"/>
          <w:tab w:val="left" w:pos="2127"/>
        </w:tabs>
        <w:ind w:left="1191" w:hanging="1191"/>
        <w:jc w:val="thaiDistribute"/>
        <w:rPr>
          <w:rFonts w:eastAsia="Calibri"/>
        </w:rPr>
      </w:pPr>
      <w:r w:rsidRPr="00FA1BE7">
        <w:rPr>
          <w:rFonts w:eastAsia="Calibri"/>
          <w:b/>
          <w:bCs/>
          <w:cs/>
        </w:rPr>
        <w:t xml:space="preserve">ตารางที่ </w:t>
      </w:r>
      <w:r w:rsidRPr="00FA1BE7">
        <w:rPr>
          <w:rFonts w:eastAsia="Calibri" w:hint="cs"/>
          <w:b/>
          <w:bCs/>
          <w:cs/>
        </w:rPr>
        <w:t>4.</w:t>
      </w:r>
      <w:r w:rsidRPr="00FA1BE7">
        <w:rPr>
          <w:rFonts w:eastAsia="Calibri"/>
          <w:b/>
          <w:bCs/>
          <w:cs/>
        </w:rPr>
        <w:t>2</w:t>
      </w:r>
      <w:r w:rsidRPr="001917B8">
        <w:rPr>
          <w:rFonts w:eastAsia="Calibri"/>
          <w:cs/>
        </w:rPr>
        <w:t xml:space="preserve">  แสดงจำนวนร้อยละของผู้ตอบแบบสอบถามจำแนกตามช่วงอายุ</w:t>
      </w:r>
    </w:p>
    <w:p w:rsidR="00FA1BE7" w:rsidRPr="001917B8" w:rsidRDefault="00FA1BE7" w:rsidP="00FA1BE7">
      <w:pPr>
        <w:tabs>
          <w:tab w:val="left" w:pos="1944"/>
          <w:tab w:val="left" w:pos="2127"/>
        </w:tabs>
        <w:ind w:left="1191" w:hanging="1191"/>
        <w:jc w:val="thaiDistribute"/>
        <w:rPr>
          <w:rFonts w:eastAsia="Calibri"/>
          <w:noProof/>
          <w:sz w:val="20"/>
          <w:szCs w:val="20"/>
          <w:cs/>
        </w:rPr>
      </w:pPr>
    </w:p>
    <w:tbl>
      <w:tblPr>
        <w:tblW w:w="4850" w:type="pct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37"/>
        <w:gridCol w:w="2434"/>
        <w:gridCol w:w="3135"/>
      </w:tblGrid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top w:val="double" w:sz="4" w:space="0" w:color="auto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อายุ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FFFFFF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จำนวน(คน)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ร้อยละ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15-20 ปี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43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10.8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 xml:space="preserve">21-30 ปี  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157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39.3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31-40 ปี</w:t>
            </w:r>
          </w:p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41-50 ปี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84</w:t>
            </w:r>
          </w:p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51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21.0</w:t>
            </w:r>
          </w:p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12.8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มากกว่า 51 ปีขึ้นไป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65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16.3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400</w:t>
            </w:r>
          </w:p>
        </w:tc>
        <w:tc>
          <w:tcPr>
            <w:tcW w:w="318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100.00</w:t>
            </w:r>
          </w:p>
        </w:tc>
      </w:tr>
    </w:tbl>
    <w:p w:rsidR="00FA1BE7" w:rsidRPr="001917B8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  <w:sz w:val="20"/>
          <w:szCs w:val="20"/>
        </w:rPr>
      </w:pPr>
    </w:p>
    <w:p w:rsidR="00FA1BE7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  <w:r w:rsidRPr="001917B8">
        <w:rPr>
          <w:rFonts w:eastAsia="Calibri"/>
        </w:rPr>
        <w:tab/>
      </w:r>
      <w:r w:rsidRPr="001917B8">
        <w:rPr>
          <w:rFonts w:eastAsia="Calibri"/>
          <w:cs/>
        </w:rPr>
        <w:t>จากตารางที่</w:t>
      </w:r>
      <w:r w:rsidRPr="001917B8">
        <w:rPr>
          <w:rFonts w:eastAsia="Calibri"/>
        </w:rPr>
        <w:t xml:space="preserve"> </w:t>
      </w:r>
      <w:r>
        <w:rPr>
          <w:rFonts w:eastAsia="Calibri" w:hint="cs"/>
          <w:cs/>
        </w:rPr>
        <w:t>4.</w:t>
      </w:r>
      <w:r w:rsidRPr="001917B8">
        <w:rPr>
          <w:rFonts w:eastAsia="Calibri"/>
          <w:cs/>
        </w:rPr>
        <w:t>2 ผลการวิเคราะห์พบว่าส่วนใหญ่ผู้ที่ใช้บริการขนส่งสินค้าและพัสดุภัณฑ์</w:t>
      </w:r>
      <w:r w:rsidR="001E133A">
        <w:rPr>
          <w:rFonts w:eastAsia="Calibri" w:hint="cs"/>
          <w:cs/>
        </w:rPr>
        <w:t xml:space="preserve">ทางราง </w:t>
      </w:r>
      <w:r w:rsidR="001E133A"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 มีช่วงอายุระหว่าง 21-30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ปี มากที่สุด คิดเป็นร้อยละ 39.3</w:t>
      </w:r>
      <w:r w:rsidRPr="001917B8">
        <w:rPr>
          <w:rFonts w:eastAsia="Calibri"/>
        </w:rPr>
        <w:t xml:space="preserve">  </w:t>
      </w:r>
      <w:r w:rsidRPr="001917B8">
        <w:rPr>
          <w:rFonts w:eastAsia="Calibri"/>
          <w:cs/>
        </w:rPr>
        <w:t>รองลงมาคือ ช่วงอายุระหว่าง  31-40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ปี คิดเป็นร้อยละ 21</w:t>
      </w:r>
      <w:r w:rsidRPr="001917B8">
        <w:rPr>
          <w:rFonts w:eastAsia="Calibri"/>
        </w:rPr>
        <w:t xml:space="preserve">  </w:t>
      </w:r>
      <w:r w:rsidRPr="001917B8">
        <w:rPr>
          <w:rFonts w:eastAsia="Calibri"/>
          <w:cs/>
        </w:rPr>
        <w:t>รองลงมาคือช่วงอายุมากกว่า 51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ปี คิดเป็นร้อยละ 16.3</w:t>
      </w:r>
      <w:r w:rsidRPr="001917B8">
        <w:rPr>
          <w:rFonts w:eastAsia="Calibri"/>
        </w:rPr>
        <w:t xml:space="preserve">  </w:t>
      </w:r>
      <w:r w:rsidRPr="001917B8">
        <w:rPr>
          <w:rFonts w:eastAsia="Calibri"/>
          <w:cs/>
        </w:rPr>
        <w:t>รองลงมาคืออายุ 41-50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ปี คิดเป็นร้อยละ 12.8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และอายุระหว่าง 15-20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ปี คิดเป็นร้อยละ 10.8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ตามลำดับ</w:t>
      </w:r>
    </w:p>
    <w:p w:rsidR="0095179C" w:rsidRPr="001917B8" w:rsidRDefault="0095179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FA1BE7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175FDC" w:rsidRPr="001917B8" w:rsidRDefault="00175FDC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FA1BE7" w:rsidRPr="001917B8" w:rsidRDefault="00FA1BE7" w:rsidP="00FA1BE7">
      <w:pPr>
        <w:ind w:left="1191" w:hanging="1191"/>
        <w:jc w:val="thaiDistribute"/>
        <w:rPr>
          <w:rFonts w:eastAsia="Calibri"/>
        </w:rPr>
      </w:pPr>
      <w:r w:rsidRPr="00FA1BE7">
        <w:rPr>
          <w:rFonts w:eastAsia="Calibri"/>
          <w:b/>
          <w:bCs/>
          <w:cs/>
        </w:rPr>
        <w:t xml:space="preserve">ตารางที่ </w:t>
      </w:r>
      <w:r w:rsidRPr="00FA1BE7">
        <w:rPr>
          <w:rFonts w:eastAsia="Calibri" w:hint="cs"/>
          <w:b/>
          <w:bCs/>
          <w:cs/>
        </w:rPr>
        <w:t>4.</w:t>
      </w:r>
      <w:r w:rsidRPr="00FA1BE7">
        <w:rPr>
          <w:rFonts w:eastAsia="Calibri"/>
          <w:b/>
          <w:bCs/>
          <w:cs/>
        </w:rPr>
        <w:t>3</w:t>
      </w:r>
      <w:r w:rsidRPr="001917B8">
        <w:rPr>
          <w:rFonts w:eastAsia="Calibri"/>
          <w:cs/>
        </w:rPr>
        <w:t xml:space="preserve">  แสดงจำนวนร้อยละของผู้ตอบแบบสอบถามจำแนกตามอาชีพ</w:t>
      </w:r>
    </w:p>
    <w:p w:rsidR="00FA1BE7" w:rsidRPr="001917B8" w:rsidRDefault="00FA1BE7" w:rsidP="00FA1BE7">
      <w:pPr>
        <w:ind w:left="1191" w:hanging="1191"/>
        <w:jc w:val="thaiDistribute"/>
        <w:rPr>
          <w:rFonts w:eastAsia="Calibri"/>
          <w:cs/>
        </w:rPr>
      </w:pPr>
    </w:p>
    <w:tbl>
      <w:tblPr>
        <w:tblW w:w="4910" w:type="pct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3394"/>
        <w:gridCol w:w="2405"/>
        <w:gridCol w:w="2507"/>
      </w:tblGrid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top w:val="double" w:sz="4" w:space="0" w:color="auto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อาชีพ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FFFFFF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จำนวน (คน)</w:t>
            </w:r>
          </w:p>
        </w:tc>
        <w:tc>
          <w:tcPr>
            <w:tcW w:w="2574" w:type="dxa"/>
            <w:tcBorders>
              <w:top w:val="double" w:sz="4" w:space="0" w:color="auto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ร้อยละ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ข้าราชการ/รัฐวิสาหกิจ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44</w:t>
            </w:r>
          </w:p>
        </w:tc>
        <w:tc>
          <w:tcPr>
            <w:tcW w:w="2574" w:type="dxa"/>
            <w:noWrap/>
          </w:tcPr>
          <w:p w:rsidR="00FA1BE7" w:rsidRPr="001917B8" w:rsidRDefault="00FA1BE7" w:rsidP="00033BFD">
            <w:pPr>
              <w:tabs>
                <w:tab w:val="left" w:pos="15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11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ประกอบธุรกิจตัวส่วน/ค้าขาย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146</w:t>
            </w:r>
          </w:p>
        </w:tc>
        <w:tc>
          <w:tcPr>
            <w:tcW w:w="2574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36.5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พนักงานบริษัทเอกชน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121</w:t>
            </w:r>
          </w:p>
        </w:tc>
        <w:tc>
          <w:tcPr>
            <w:tcW w:w="2574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30.3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นักเรียน/นักศึกษา</w:t>
            </w:r>
          </w:p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พ่อบ้าน/แม่บ้าน/เกษียณอายุ/ว่างงาน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47</w:t>
            </w:r>
          </w:p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42</w:t>
            </w:r>
          </w:p>
        </w:tc>
        <w:tc>
          <w:tcPr>
            <w:tcW w:w="2574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11.8</w:t>
            </w:r>
          </w:p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10.4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3488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400</w:t>
            </w:r>
          </w:p>
        </w:tc>
        <w:tc>
          <w:tcPr>
            <w:tcW w:w="2574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100.00</w:t>
            </w:r>
          </w:p>
        </w:tc>
      </w:tr>
    </w:tbl>
    <w:p w:rsidR="00FA1BE7" w:rsidRPr="001917B8" w:rsidRDefault="00FA1BE7" w:rsidP="00FA1BE7">
      <w:pPr>
        <w:tabs>
          <w:tab w:val="left" w:pos="862"/>
        </w:tabs>
        <w:jc w:val="thaiDistribute"/>
        <w:rPr>
          <w:rFonts w:eastAsia="Calibri"/>
        </w:rPr>
      </w:pPr>
      <w:r w:rsidRPr="001917B8">
        <w:rPr>
          <w:rFonts w:eastAsia="Calibri"/>
        </w:rPr>
        <w:tab/>
      </w:r>
    </w:p>
    <w:p w:rsidR="00FA1BE7" w:rsidRDefault="00FA1BE7" w:rsidP="00FA1BE7">
      <w:pPr>
        <w:tabs>
          <w:tab w:val="left" w:pos="862"/>
        </w:tabs>
        <w:jc w:val="thaiDistribute"/>
        <w:rPr>
          <w:rFonts w:eastAsia="Calibri"/>
        </w:rPr>
      </w:pPr>
      <w:r w:rsidRPr="001917B8">
        <w:rPr>
          <w:rFonts w:eastAsia="Calibri"/>
          <w:cs/>
        </w:rPr>
        <w:tab/>
        <w:t>จากตารางที่</w:t>
      </w:r>
      <w:r w:rsidRPr="001917B8">
        <w:rPr>
          <w:rFonts w:eastAsia="Calibri"/>
        </w:rPr>
        <w:t xml:space="preserve"> </w:t>
      </w:r>
      <w:r>
        <w:rPr>
          <w:rFonts w:eastAsia="Calibri" w:hint="cs"/>
          <w:cs/>
        </w:rPr>
        <w:t>4.</w:t>
      </w:r>
      <w:r w:rsidRPr="001917B8">
        <w:rPr>
          <w:rFonts w:eastAsia="Calibri"/>
          <w:cs/>
        </w:rPr>
        <w:t>3 ผลการวิเคราะห์พบว่าส่วนใหญ่ผู้ที่ใช้บริการขนส่งสินค้าและพัสดุภัณฑ์</w:t>
      </w:r>
      <w:r w:rsidR="001E133A">
        <w:rPr>
          <w:rFonts w:eastAsia="Calibri" w:hint="cs"/>
          <w:cs/>
        </w:rPr>
        <w:t xml:space="preserve">ทางราง </w:t>
      </w:r>
      <w:r w:rsidR="001E133A"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 มีมากที่สุด คิดเป็นร้อยละ 36.5</w:t>
      </w:r>
      <w:r w:rsidRPr="001917B8">
        <w:rPr>
          <w:rFonts w:eastAsia="Calibri"/>
        </w:rPr>
        <w:t xml:space="preserve">  </w:t>
      </w:r>
      <w:r w:rsidRPr="001917B8">
        <w:rPr>
          <w:rFonts w:eastAsia="Calibri"/>
          <w:cs/>
        </w:rPr>
        <w:t>รองลงมาเป็นพนักงานบริษัทเอกชน คิดเป็นร้อยละ 30.3</w:t>
      </w:r>
      <w:r w:rsidRPr="001917B8">
        <w:rPr>
          <w:rFonts w:eastAsia="Calibri"/>
        </w:rPr>
        <w:t xml:space="preserve">  </w:t>
      </w:r>
      <w:r w:rsidRPr="001917B8">
        <w:rPr>
          <w:rFonts w:eastAsia="Calibri"/>
          <w:cs/>
        </w:rPr>
        <w:t>รองลงมาเป็นนักเรียน/นักศึกษา คิดเป็นร้อยละ 11.8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รองลงมาเป็นข้าราชการ/รัฐวิสาหกิจ คิดเป็นร้อยละ 11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และพ่อบ้าน/แม่บ้าน/เกษียณอายุ/ว่างงาน คิดเป็นร้อยละ 10.4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ตามลำดับ</w:t>
      </w:r>
    </w:p>
    <w:p w:rsidR="00175FDC" w:rsidRPr="001917B8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FA1BE7" w:rsidRPr="001917B8" w:rsidRDefault="00FA1BE7" w:rsidP="00FA1BE7">
      <w:pPr>
        <w:ind w:left="1191" w:hanging="1191"/>
        <w:jc w:val="thaiDistribute"/>
        <w:rPr>
          <w:rFonts w:eastAsia="Calibri"/>
        </w:rPr>
      </w:pPr>
      <w:r w:rsidRPr="00FA1BE7">
        <w:rPr>
          <w:rFonts w:eastAsia="Calibri"/>
          <w:b/>
          <w:bCs/>
          <w:cs/>
        </w:rPr>
        <w:t>ตารางที่ 4</w:t>
      </w:r>
      <w:r w:rsidRPr="00FA1BE7">
        <w:rPr>
          <w:rFonts w:eastAsia="Calibri" w:hint="cs"/>
          <w:b/>
          <w:bCs/>
          <w:cs/>
        </w:rPr>
        <w:t>.4</w:t>
      </w:r>
      <w:r w:rsidRPr="001917B8">
        <w:rPr>
          <w:rFonts w:eastAsia="Calibri"/>
          <w:cs/>
        </w:rPr>
        <w:t xml:space="preserve">  แสดงจำนวนร้อยละของผู้ตอบแบบสอบถามจำแนกตามรายได้ต่อเดือน</w:t>
      </w:r>
    </w:p>
    <w:p w:rsidR="00FA1BE7" w:rsidRPr="001917B8" w:rsidRDefault="00FA1BE7" w:rsidP="00FA1BE7">
      <w:pPr>
        <w:ind w:left="1191" w:hanging="1191"/>
        <w:jc w:val="thaiDistribute"/>
        <w:rPr>
          <w:rFonts w:eastAsia="Calibri"/>
          <w:cs/>
        </w:rPr>
      </w:pPr>
    </w:p>
    <w:tbl>
      <w:tblPr>
        <w:tblW w:w="4850" w:type="pct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37"/>
        <w:gridCol w:w="2434"/>
        <w:gridCol w:w="3135"/>
      </w:tblGrid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top w:val="double" w:sz="4" w:space="0" w:color="auto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รายได้ต่อเดือน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FFFFFF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จำนวน (คน)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ร้อยละ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ต่ำกว่า 10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>000 บาท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68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tabs>
                <w:tab w:val="left" w:pos="143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17</w:t>
            </w:r>
            <w:r w:rsidR="0095179C">
              <w:rPr>
                <w:rFonts w:eastAsia="Times New Roman"/>
              </w:rPr>
              <w:t>.0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10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 xml:space="preserve">001 </w:t>
            </w:r>
            <w:r w:rsidRPr="001917B8">
              <w:rPr>
                <w:rFonts w:eastAsia="Times New Roman"/>
              </w:rPr>
              <w:t xml:space="preserve">– </w:t>
            </w:r>
            <w:r w:rsidRPr="001917B8">
              <w:rPr>
                <w:rFonts w:eastAsia="Times New Roman"/>
                <w:cs/>
              </w:rPr>
              <w:t>30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>000 บาท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234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58.5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30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 xml:space="preserve">001 </w:t>
            </w:r>
            <w:r w:rsidRPr="001917B8">
              <w:rPr>
                <w:rFonts w:eastAsia="Times New Roman"/>
              </w:rPr>
              <w:t xml:space="preserve">– </w:t>
            </w:r>
            <w:r w:rsidRPr="001917B8">
              <w:rPr>
                <w:rFonts w:eastAsia="Times New Roman"/>
                <w:cs/>
              </w:rPr>
              <w:t>50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>000 บาท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84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tabs>
                <w:tab w:val="left" w:pos="139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21</w:t>
            </w:r>
            <w:r w:rsidR="0095179C">
              <w:rPr>
                <w:rFonts w:eastAsia="Times New Roman"/>
              </w:rPr>
              <w:t>.0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</w:tcPr>
          <w:p w:rsidR="00FA1BE7" w:rsidRPr="001917B8" w:rsidRDefault="00FA1BE7" w:rsidP="00033BFD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50</w:t>
            </w:r>
            <w:r w:rsidRPr="001917B8">
              <w:rPr>
                <w:rFonts w:eastAsia="Times New Roman"/>
              </w:rPr>
              <w:t>,</w:t>
            </w:r>
            <w:r w:rsidRPr="001917B8">
              <w:rPr>
                <w:rFonts w:eastAsia="Times New Roman"/>
                <w:cs/>
              </w:rPr>
              <w:t>001 บาทขึ้นไป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14</w:t>
            </w:r>
          </w:p>
        </w:tc>
        <w:tc>
          <w:tcPr>
            <w:tcW w:w="3181" w:type="dxa"/>
            <w:noWrap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3.5</w:t>
            </w:r>
          </w:p>
        </w:tc>
      </w:tr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400</w:t>
            </w:r>
          </w:p>
        </w:tc>
        <w:tc>
          <w:tcPr>
            <w:tcW w:w="318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033BFD">
            <w:pPr>
              <w:tabs>
                <w:tab w:val="left" w:pos="139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100.00</w:t>
            </w:r>
          </w:p>
        </w:tc>
      </w:tr>
    </w:tbl>
    <w:p w:rsidR="00FA1BE7" w:rsidRPr="001917B8" w:rsidRDefault="00FA1BE7" w:rsidP="00FA1BE7">
      <w:pPr>
        <w:tabs>
          <w:tab w:val="left" w:pos="862"/>
        </w:tabs>
        <w:jc w:val="thaiDistribute"/>
        <w:rPr>
          <w:rFonts w:eastAsia="Calibri"/>
          <w:spacing w:val="-6"/>
        </w:rPr>
      </w:pPr>
      <w:r w:rsidRPr="001917B8">
        <w:rPr>
          <w:rFonts w:eastAsia="Calibri"/>
          <w:spacing w:val="-6"/>
          <w:cs/>
        </w:rPr>
        <w:tab/>
      </w:r>
    </w:p>
    <w:p w:rsidR="00FA1BE7" w:rsidRPr="00FA1BE7" w:rsidRDefault="00FA1BE7" w:rsidP="00FA1BE7">
      <w:pPr>
        <w:tabs>
          <w:tab w:val="left" w:pos="862"/>
        </w:tabs>
        <w:jc w:val="thaiDistribute"/>
        <w:rPr>
          <w:rFonts w:eastAsia="Calibri"/>
        </w:rPr>
      </w:pPr>
      <w:r w:rsidRPr="00FA1BE7">
        <w:rPr>
          <w:rFonts w:eastAsia="Calibri"/>
          <w:cs/>
        </w:rPr>
        <w:tab/>
        <w:t xml:space="preserve">จากตารางที่ </w:t>
      </w:r>
      <w:r w:rsidRPr="00FA1BE7">
        <w:rPr>
          <w:rFonts w:eastAsia="Calibri" w:hint="cs"/>
          <w:cs/>
        </w:rPr>
        <w:t>4.</w:t>
      </w:r>
      <w:r w:rsidRPr="00FA1BE7">
        <w:rPr>
          <w:rFonts w:eastAsia="Calibri"/>
          <w:cs/>
        </w:rPr>
        <w:t>4 ผลการวิเคราะห์พบว่าส่วนใหญ่ผู้ที่ใช้บริการขนส่งสินค้าและพัสดุภัณฑ์</w:t>
      </w:r>
      <w:r w:rsidR="001E133A">
        <w:rPr>
          <w:rFonts w:eastAsia="Calibri" w:hint="cs"/>
          <w:cs/>
        </w:rPr>
        <w:t xml:space="preserve">ทางราง </w:t>
      </w:r>
      <w:r w:rsidR="001E133A">
        <w:rPr>
          <w:rFonts w:eastAsia="Calibri"/>
        </w:rPr>
        <w:t xml:space="preserve">: </w:t>
      </w:r>
      <w:r w:rsidRPr="00FA1BE7">
        <w:rPr>
          <w:rFonts w:eastAsia="Calibri"/>
          <w:cs/>
        </w:rPr>
        <w:t>กรณีศึกษา สถานีหัวลำโพง มีรายได้ 10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 xml:space="preserve">001 </w:t>
      </w:r>
      <w:r w:rsidRPr="00FA1BE7">
        <w:rPr>
          <w:rFonts w:eastAsia="Calibri"/>
        </w:rPr>
        <w:t xml:space="preserve">– </w:t>
      </w:r>
      <w:r w:rsidRPr="00FA1BE7">
        <w:rPr>
          <w:rFonts w:eastAsia="Calibri"/>
          <w:cs/>
        </w:rPr>
        <w:t>30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>000 บาท มากที่สุด คิดเป็นร้อยละ 58.5 รองลงมา 30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 xml:space="preserve">001 </w:t>
      </w:r>
      <w:r w:rsidRPr="00FA1BE7">
        <w:rPr>
          <w:rFonts w:eastAsia="Calibri"/>
        </w:rPr>
        <w:t xml:space="preserve">– </w:t>
      </w:r>
      <w:r w:rsidRPr="00FA1BE7">
        <w:rPr>
          <w:rFonts w:eastAsia="Calibri"/>
          <w:cs/>
        </w:rPr>
        <w:t>50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>000 บาท คิดเป็นร้อยละ 21 รองลงมา ต่ำกว่า 10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>000 บาท คิดเป็นร้อยละ 17 และ50</w:t>
      </w:r>
      <w:r w:rsidRPr="00FA1BE7">
        <w:rPr>
          <w:rFonts w:eastAsia="Calibri"/>
        </w:rPr>
        <w:t>,</w:t>
      </w:r>
      <w:r w:rsidRPr="00FA1BE7">
        <w:rPr>
          <w:rFonts w:eastAsia="Calibri"/>
          <w:cs/>
        </w:rPr>
        <w:t>001 บาทขึ้นไป คิดเป็นร้อยละ 3.5 ตามลำดับ</w:t>
      </w:r>
    </w:p>
    <w:p w:rsidR="00FA1BE7" w:rsidRDefault="00FA1BE7" w:rsidP="00FA1BE7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175FDC" w:rsidRPr="001917B8" w:rsidRDefault="00175FDC" w:rsidP="00FA1BE7">
      <w:pPr>
        <w:tabs>
          <w:tab w:val="left" w:pos="862"/>
        </w:tabs>
        <w:jc w:val="thaiDistribute"/>
        <w:rPr>
          <w:rFonts w:eastAsia="Calibri"/>
        </w:rPr>
      </w:pPr>
    </w:p>
    <w:p w:rsidR="00FA1BE7" w:rsidRPr="001917B8" w:rsidRDefault="00FA1BE7" w:rsidP="00FA1BE7">
      <w:pPr>
        <w:ind w:left="1191" w:hanging="1191"/>
        <w:jc w:val="thaiDistribute"/>
        <w:rPr>
          <w:rFonts w:eastAsia="Calibri"/>
        </w:rPr>
      </w:pPr>
      <w:r w:rsidRPr="00FA1BE7">
        <w:rPr>
          <w:rFonts w:eastAsia="Calibri"/>
          <w:b/>
          <w:bCs/>
          <w:cs/>
        </w:rPr>
        <w:t xml:space="preserve">ตารางที่ </w:t>
      </w:r>
      <w:r w:rsidRPr="00FA1BE7">
        <w:rPr>
          <w:rFonts w:eastAsia="Calibri" w:hint="cs"/>
          <w:b/>
          <w:bCs/>
          <w:cs/>
        </w:rPr>
        <w:t>4.</w:t>
      </w:r>
      <w:r w:rsidRPr="00FA1BE7">
        <w:rPr>
          <w:rFonts w:eastAsia="Calibri"/>
          <w:b/>
          <w:bCs/>
          <w:cs/>
        </w:rPr>
        <w:t>5</w:t>
      </w:r>
      <w:r w:rsidRPr="001917B8">
        <w:rPr>
          <w:rFonts w:eastAsia="Calibri"/>
          <w:cs/>
        </w:rPr>
        <w:t xml:space="preserve">  แสดงจำนวนร้อยละของผู้ตอบแบบสอบถามจำแนกตามระดับการศึกษา</w:t>
      </w:r>
    </w:p>
    <w:p w:rsidR="00FA1BE7" w:rsidRPr="001917B8" w:rsidRDefault="00FA1BE7" w:rsidP="00FA1BE7">
      <w:pPr>
        <w:tabs>
          <w:tab w:val="left" w:pos="862"/>
        </w:tabs>
        <w:jc w:val="thaiDistribute"/>
        <w:rPr>
          <w:rFonts w:eastAsia="Calibri"/>
          <w:cs/>
        </w:rPr>
      </w:pPr>
    </w:p>
    <w:tbl>
      <w:tblPr>
        <w:tblW w:w="4850" w:type="pct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37"/>
        <w:gridCol w:w="2434"/>
        <w:gridCol w:w="3135"/>
      </w:tblGrid>
      <w:tr w:rsidR="00FA1BE7" w:rsidRPr="001917B8" w:rsidTr="00033BFD">
        <w:trPr>
          <w:trHeight w:val="454"/>
          <w:jc w:val="center"/>
        </w:trPr>
        <w:tc>
          <w:tcPr>
            <w:tcW w:w="2777" w:type="dxa"/>
            <w:tcBorders>
              <w:top w:val="double" w:sz="4" w:space="0" w:color="auto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ระดับการศึกษา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FFFFFF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จำนวน (คน)</w:t>
            </w:r>
          </w:p>
        </w:tc>
        <w:tc>
          <w:tcPr>
            <w:tcW w:w="3181" w:type="dxa"/>
            <w:tcBorders>
              <w:top w:val="double" w:sz="4" w:space="0" w:color="auto"/>
              <w:bottom w:val="single" w:sz="6" w:space="0" w:color="000000"/>
            </w:tcBorders>
            <w:noWrap/>
            <w:vAlign w:val="center"/>
          </w:tcPr>
          <w:p w:rsidR="00FA1BE7" w:rsidRPr="001917B8" w:rsidRDefault="00FA1BE7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ร้อยละ</w:t>
            </w:r>
          </w:p>
        </w:tc>
      </w:tr>
      <w:tr w:rsidR="00FA1BE7" w:rsidRPr="001917B8" w:rsidTr="0095179C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ต่ำกว่า ปริญญาตรี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204</w:t>
            </w:r>
          </w:p>
        </w:tc>
        <w:tc>
          <w:tcPr>
            <w:tcW w:w="3181" w:type="dxa"/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51</w:t>
            </w:r>
            <w:r w:rsidR="0095179C">
              <w:rPr>
                <w:rFonts w:eastAsia="Times New Roman"/>
              </w:rPr>
              <w:t>.0</w:t>
            </w:r>
          </w:p>
        </w:tc>
      </w:tr>
      <w:tr w:rsidR="00FA1BE7" w:rsidRPr="001917B8" w:rsidTr="0095179C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ปริญญาตรี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164</w:t>
            </w:r>
          </w:p>
        </w:tc>
        <w:tc>
          <w:tcPr>
            <w:tcW w:w="3181" w:type="dxa"/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41</w:t>
            </w:r>
            <w:r w:rsidR="0095179C">
              <w:rPr>
                <w:rFonts w:eastAsia="Times New Roman"/>
              </w:rPr>
              <w:t>.0</w:t>
            </w:r>
          </w:p>
        </w:tc>
      </w:tr>
      <w:tr w:rsidR="00FA1BE7" w:rsidRPr="001917B8" w:rsidTr="0095179C">
        <w:trPr>
          <w:trHeight w:val="454"/>
          <w:jc w:val="center"/>
        </w:trPr>
        <w:tc>
          <w:tcPr>
            <w:tcW w:w="2777" w:type="dxa"/>
            <w:tcBorders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สูงกว่าปริญญาตรี</w:t>
            </w:r>
          </w:p>
        </w:tc>
        <w:tc>
          <w:tcPr>
            <w:tcW w:w="2469" w:type="dxa"/>
            <w:tcBorders>
              <w:lef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32</w:t>
            </w:r>
          </w:p>
        </w:tc>
        <w:tc>
          <w:tcPr>
            <w:tcW w:w="3181" w:type="dxa"/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s/>
              </w:rPr>
            </w:pPr>
            <w:r w:rsidRPr="001917B8">
              <w:rPr>
                <w:rFonts w:eastAsia="Times New Roman"/>
                <w:cs/>
              </w:rPr>
              <w:t>8</w:t>
            </w:r>
            <w:r w:rsidR="0095179C">
              <w:rPr>
                <w:rFonts w:eastAsia="Times New Roman" w:hint="cs"/>
                <w:cs/>
              </w:rPr>
              <w:t>.0</w:t>
            </w:r>
          </w:p>
        </w:tc>
      </w:tr>
      <w:tr w:rsidR="00FA1BE7" w:rsidRPr="001917B8" w:rsidTr="0095179C">
        <w:trPr>
          <w:trHeight w:val="454"/>
          <w:jc w:val="center"/>
        </w:trPr>
        <w:tc>
          <w:tcPr>
            <w:tcW w:w="2777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noWrap/>
            <w:vAlign w:val="center"/>
          </w:tcPr>
          <w:p w:rsidR="00FA1BE7" w:rsidRPr="001917B8" w:rsidRDefault="00FA1BE7" w:rsidP="0095179C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400</w:t>
            </w:r>
          </w:p>
        </w:tc>
        <w:tc>
          <w:tcPr>
            <w:tcW w:w="318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A1BE7" w:rsidRPr="001917B8" w:rsidRDefault="00FA1BE7" w:rsidP="009517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100.00</w:t>
            </w:r>
          </w:p>
        </w:tc>
      </w:tr>
    </w:tbl>
    <w:p w:rsidR="00FA1BE7" w:rsidRPr="001917B8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  <w:r w:rsidRPr="001917B8">
        <w:rPr>
          <w:rFonts w:eastAsia="Calibri"/>
          <w:cs/>
        </w:rPr>
        <w:tab/>
      </w:r>
    </w:p>
    <w:p w:rsidR="00FA1BE7" w:rsidRDefault="00FA1BE7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  <w:r w:rsidRPr="001917B8">
        <w:rPr>
          <w:rFonts w:eastAsia="Calibri"/>
          <w:cs/>
        </w:rPr>
        <w:tab/>
        <w:t xml:space="preserve">จากตารางที่ </w:t>
      </w:r>
      <w:r>
        <w:rPr>
          <w:rFonts w:eastAsia="Calibri" w:hint="cs"/>
          <w:cs/>
        </w:rPr>
        <w:t>4.</w:t>
      </w:r>
      <w:r w:rsidRPr="001917B8">
        <w:rPr>
          <w:rFonts w:eastAsia="Calibri"/>
          <w:cs/>
        </w:rPr>
        <w:t>5 ผลการวิเคราะห์พบว่าส่วนใหญ่ผู้ที่ใช้บริการขนส่งสินค้าและพัสดุภัณฑ์</w:t>
      </w:r>
      <w:r w:rsidR="00AB2575">
        <w:rPr>
          <w:rFonts w:eastAsia="Calibri" w:hint="cs"/>
          <w:cs/>
        </w:rPr>
        <w:t xml:space="preserve">ทางราง </w:t>
      </w:r>
      <w:r w:rsidR="00AB2575"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 มีระดับการศึกษาต่ำกว่า ปริญญาตรี มากที่สุด คิดเป็นร้อยละ 51 รองลงมาปริญญาตรี คิดเป็นร้อยละ 41 และสูงกว่าปริญญาตรี คิดเป็นร้อยละ 8 ตามลำดับ</w:t>
      </w:r>
    </w:p>
    <w:p w:rsidR="000D01D8" w:rsidRPr="001917B8" w:rsidRDefault="000D01D8" w:rsidP="00FA1BE7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Calibri"/>
        </w:rPr>
      </w:pPr>
    </w:p>
    <w:p w:rsidR="009E7AE0" w:rsidRPr="001917B8" w:rsidRDefault="00EC7FFE" w:rsidP="009E7AE0">
      <w:pPr>
        <w:tabs>
          <w:tab w:val="left" w:pos="864"/>
          <w:tab w:val="left" w:pos="2552"/>
        </w:tabs>
        <w:jc w:val="thaiDistribute"/>
        <w:rPr>
          <w:rFonts w:eastAsia="Times New Roman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4</w:t>
      </w:r>
      <w:r w:rsidR="00C85706">
        <w:rPr>
          <w:b/>
          <w:bCs/>
          <w:sz w:val="36"/>
          <w:szCs w:val="36"/>
          <w:cs/>
        </w:rPr>
        <w:t xml:space="preserve">.2 </w:t>
      </w:r>
      <w:r w:rsidR="009E7AE0" w:rsidRPr="001917B8">
        <w:rPr>
          <w:rFonts w:eastAsia="Times New Roman"/>
          <w:b/>
          <w:bCs/>
          <w:sz w:val="36"/>
          <w:szCs w:val="36"/>
          <w:cs/>
        </w:rPr>
        <w:t>ข้อมูลความคิดเห็นของผู้ใช้บริการเกี</w:t>
      </w:r>
      <w:r w:rsidR="00C85706">
        <w:rPr>
          <w:rFonts w:eastAsia="Times New Roman"/>
          <w:b/>
          <w:bCs/>
          <w:sz w:val="36"/>
          <w:szCs w:val="36"/>
          <w:cs/>
        </w:rPr>
        <w:t>่ยวกับปัจจัยส่วนประสมทางการตลาด</w:t>
      </w:r>
      <w:r w:rsidR="00DA7C30">
        <w:rPr>
          <w:rFonts w:eastAsia="Times New Roman" w:hint="cs"/>
          <w:b/>
          <w:bCs/>
          <w:sz w:val="36"/>
          <w:szCs w:val="36"/>
          <w:cs/>
        </w:rPr>
        <w:t xml:space="preserve"> 7</w:t>
      </w:r>
      <w:r w:rsidR="00DA7C30">
        <w:rPr>
          <w:rFonts w:eastAsia="Times New Roman"/>
          <w:b/>
          <w:bCs/>
          <w:sz w:val="36"/>
          <w:szCs w:val="36"/>
        </w:rPr>
        <w:t xml:space="preserve">Ps </w:t>
      </w:r>
      <w:r w:rsidR="00521F87">
        <w:rPr>
          <w:rFonts w:eastAsia="Times New Roman"/>
          <w:b/>
          <w:bCs/>
          <w:sz w:val="36"/>
          <w:szCs w:val="36"/>
          <w:cs/>
        </w:rPr>
        <w:t>ที่</w:t>
      </w:r>
      <w:r w:rsidR="00521F87" w:rsidRPr="00521F87">
        <w:rPr>
          <w:rFonts w:eastAsia="Calibri"/>
          <w:b/>
          <w:bCs/>
          <w:sz w:val="36"/>
          <w:szCs w:val="36"/>
          <w:cs/>
        </w:rPr>
        <w:t>ส่งผลต่อการเลือกใช้บริการขน</w:t>
      </w:r>
      <w:r w:rsidR="00521F87" w:rsidRPr="00521F87">
        <w:rPr>
          <w:rFonts w:eastAsia="Calibri" w:hint="cs"/>
          <w:b/>
          <w:bCs/>
          <w:sz w:val="36"/>
          <w:szCs w:val="36"/>
          <w:cs/>
        </w:rPr>
        <w:t>ส่งสินค้า</w:t>
      </w:r>
      <w:r w:rsidR="001E133A" w:rsidRPr="001E133A">
        <w:rPr>
          <w:rFonts w:eastAsia="Calibri" w:hint="cs"/>
          <w:b/>
          <w:bCs/>
          <w:sz w:val="36"/>
          <w:szCs w:val="36"/>
          <w:cs/>
        </w:rPr>
        <w:t>และพัสดุภัณฑ์</w:t>
      </w:r>
      <w:r w:rsidR="00521F87" w:rsidRPr="00521F87">
        <w:rPr>
          <w:rFonts w:eastAsia="Calibri" w:hint="cs"/>
          <w:b/>
          <w:bCs/>
          <w:sz w:val="36"/>
          <w:szCs w:val="36"/>
          <w:cs/>
        </w:rPr>
        <w:t>ทางราง</w:t>
      </w:r>
      <w:r w:rsidR="00521F87" w:rsidRPr="00521F87">
        <w:rPr>
          <w:rFonts w:eastAsia="Calibri"/>
          <w:b/>
          <w:bCs/>
          <w:sz w:val="36"/>
          <w:szCs w:val="36"/>
          <w:cs/>
        </w:rPr>
        <w:t xml:space="preserve"> </w:t>
      </w:r>
      <w:r w:rsidR="00521F87" w:rsidRPr="00521F87">
        <w:rPr>
          <w:rFonts w:eastAsia="Calibri"/>
          <w:b/>
          <w:bCs/>
          <w:sz w:val="36"/>
          <w:szCs w:val="36"/>
        </w:rPr>
        <w:t xml:space="preserve">: </w:t>
      </w:r>
      <w:r w:rsidR="00521F87" w:rsidRPr="00521F87">
        <w:rPr>
          <w:rFonts w:eastAsia="Calibri"/>
          <w:b/>
          <w:bCs/>
          <w:sz w:val="36"/>
          <w:szCs w:val="36"/>
          <w:cs/>
        </w:rPr>
        <w:t>กรณีศึกษา สถานีหัวลำโพง</w:t>
      </w:r>
      <w:r w:rsidR="009E7AE0" w:rsidRPr="001917B8">
        <w:rPr>
          <w:rFonts w:eastAsia="Times New Roman"/>
          <w:b/>
          <w:bCs/>
          <w:sz w:val="36"/>
          <w:szCs w:val="36"/>
          <w:cs/>
        </w:rPr>
        <w:t xml:space="preserve">  </w:t>
      </w:r>
    </w:p>
    <w:p w:rsidR="009E7AE0" w:rsidRPr="001917B8" w:rsidRDefault="009E7AE0" w:rsidP="009E7AE0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eastAsia="Times New Roman"/>
          <w:b/>
          <w:bCs/>
          <w:sz w:val="36"/>
          <w:szCs w:val="36"/>
        </w:rPr>
      </w:pPr>
    </w:p>
    <w:p w:rsidR="009E7AE0" w:rsidRDefault="009E7AE0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F510B2">
        <w:rPr>
          <w:rFonts w:eastAsia="Calibri"/>
          <w:b/>
          <w:bCs/>
          <w:cs/>
        </w:rPr>
        <w:t xml:space="preserve">ตารางที่ </w:t>
      </w:r>
      <w:r w:rsidRPr="00F510B2">
        <w:rPr>
          <w:rFonts w:eastAsia="Calibri" w:hint="cs"/>
          <w:b/>
          <w:bCs/>
          <w:cs/>
        </w:rPr>
        <w:t>4.6</w:t>
      </w:r>
      <w:r w:rsidRPr="001917B8">
        <w:rPr>
          <w:rFonts w:eastAsia="Calibri"/>
          <w:cs/>
        </w:rPr>
        <w:t xml:space="preserve"> แสดงค่าเฉลี่ย ค่าเบี่ยงเบนมาตร</w:t>
      </w:r>
      <w:r w:rsidR="00C85706">
        <w:rPr>
          <w:rFonts w:eastAsia="Calibri"/>
          <w:cs/>
        </w:rPr>
        <w:t>ฐานของปัจจัยส่วนประสมทางการตลาด</w:t>
      </w:r>
      <w:r w:rsidR="00DA7C30">
        <w:rPr>
          <w:rFonts w:eastAsia="Calibri" w:hint="cs"/>
          <w:cs/>
        </w:rPr>
        <w:t xml:space="preserve"> 7</w:t>
      </w:r>
      <w:r w:rsidR="00DA7C30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</w:t>
      </w:r>
      <w:r w:rsidR="00E9234A">
        <w:rPr>
          <w:rFonts w:eastAsia="Calibri" w:hint="cs"/>
          <w:cs/>
        </w:rPr>
        <w:t>น</w:t>
      </w:r>
      <w:r w:rsidRPr="001917B8">
        <w:rPr>
          <w:rFonts w:eastAsia="Calibri"/>
          <w:cs/>
        </w:rPr>
        <w:t>ผลิตภัณฑ์และบริการ (</w:t>
      </w:r>
      <w:r w:rsidR="00B85467">
        <w:rPr>
          <w:rFonts w:eastAsia="Calibri"/>
        </w:rPr>
        <w:t>Product</w:t>
      </w:r>
      <w:r w:rsidRPr="001917B8">
        <w:rPr>
          <w:rFonts w:eastAsia="Calibri"/>
        </w:rPr>
        <w:t xml:space="preserve">) </w:t>
      </w:r>
      <w:r w:rsidRPr="001917B8">
        <w:rPr>
          <w:rFonts w:eastAsia="Calibri"/>
          <w:cs/>
        </w:rPr>
        <w:t>ที่</w:t>
      </w:r>
      <w:r w:rsidR="00521F87">
        <w:rPr>
          <w:rFonts w:eastAsia="Calibri"/>
          <w:cs/>
        </w:rPr>
        <w:t>ที่ส่ง</w:t>
      </w:r>
      <w:r w:rsidR="00521F87"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</w:t>
      </w:r>
      <w:r w:rsidR="00AB2575">
        <w:rPr>
          <w:rFonts w:eastAsia="Calibri" w:hint="cs"/>
          <w:cs/>
        </w:rPr>
        <w:t>และพัสดุภัณฑ์</w:t>
      </w:r>
      <w:r w:rsidR="00521F87">
        <w:rPr>
          <w:rFonts w:eastAsia="Calibri" w:hint="cs"/>
          <w:cs/>
        </w:rPr>
        <w:t>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="00521F87" w:rsidRPr="001917B8">
        <w:rPr>
          <w:rFonts w:eastAsia="Calibri"/>
          <w:cs/>
        </w:rPr>
        <w:t>กรณีศึกษา สถานีหัวลำโพง</w:t>
      </w:r>
      <w:r w:rsidRPr="001917B8">
        <w:rPr>
          <w:rFonts w:eastAsia="Calibri"/>
          <w:cs/>
        </w:rPr>
        <w:t xml:space="preserve">  </w:t>
      </w:r>
    </w:p>
    <w:p w:rsidR="00033BFD" w:rsidRPr="00175FDC" w:rsidRDefault="00033BFD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64"/>
        <w:gridCol w:w="864"/>
        <w:gridCol w:w="1050"/>
        <w:gridCol w:w="1128"/>
      </w:tblGrid>
      <w:tr w:rsidR="009E7AE0" w:rsidRPr="001917B8" w:rsidTr="00882FD6">
        <w:trPr>
          <w:trHeight w:val="454"/>
          <w:jc w:val="center"/>
        </w:trPr>
        <w:tc>
          <w:tcPr>
            <w:tcW w:w="316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2F4E21" w:rsidRDefault="009E7AE0" w:rsidP="00C85706">
            <w:pPr>
              <w:jc w:val="center"/>
              <w:rPr>
                <w:rFonts w:eastAsia="Times New Roman"/>
                <w:b/>
                <w:bCs/>
              </w:rPr>
            </w:pPr>
            <w:r w:rsidRPr="002F4E21">
              <w:rPr>
                <w:rFonts w:eastAsia="Times New Roman"/>
                <w:b/>
                <w:bCs/>
                <w:cs/>
              </w:rPr>
              <w:t>ปัจจัยส่วนประสมทางการตลาด</w:t>
            </w:r>
            <w:r w:rsidR="00DA7C30">
              <w:rPr>
                <w:rFonts w:eastAsia="Times New Roman" w:hint="cs"/>
                <w:b/>
                <w:bCs/>
                <w:cs/>
              </w:rPr>
              <w:t xml:space="preserve"> 7</w:t>
            </w:r>
            <w:r w:rsidR="00DA7C30">
              <w:rPr>
                <w:rFonts w:eastAsia="Times New Roman"/>
                <w:b/>
                <w:bCs/>
              </w:rPr>
              <w:t xml:space="preserve">Ps </w:t>
            </w:r>
            <w:r w:rsidRPr="002F4E21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2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2F4E21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2F4E21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3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C445D6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9E7AE0" w:rsidRPr="001917B8" w:rsidTr="00175FDC">
        <w:trPr>
          <w:trHeight w:val="454"/>
          <w:jc w:val="center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E0" w:rsidRPr="00AB2575" w:rsidRDefault="009E7AE0" w:rsidP="00033BFD">
            <w:pPr>
              <w:rPr>
                <w:rFonts w:eastAsia="Times New Roman"/>
                <w:b/>
                <w:bCs/>
              </w:rPr>
            </w:pPr>
            <w:r w:rsidRPr="00AB2575">
              <w:rPr>
                <w:rFonts w:eastAsia="Times New Roman"/>
                <w:b/>
                <w:bCs/>
                <w:cs/>
              </w:rPr>
              <w:t>ด้านผลิตภัณฑ์และบริการ (</w:t>
            </w:r>
            <w:r w:rsidRPr="00AB2575">
              <w:rPr>
                <w:rFonts w:eastAsia="Times New Roman"/>
                <w:b/>
                <w:bCs/>
              </w:rPr>
              <w:t>P</w:t>
            </w:r>
            <w:r w:rsidR="00AB2575" w:rsidRPr="00AB2575">
              <w:rPr>
                <w:rFonts w:eastAsia="Times New Roman"/>
                <w:b/>
                <w:bCs/>
              </w:rPr>
              <w:t>roduct</w:t>
            </w:r>
            <w:r w:rsidR="00B85467">
              <w:rPr>
                <w:rFonts w:eastAsia="Times New Roman"/>
                <w:b/>
                <w:bCs/>
              </w:rPr>
              <w:t>)</w:t>
            </w:r>
          </w:p>
          <w:p w:rsidR="009E7AE0" w:rsidRPr="001917B8" w:rsidRDefault="009E7AE0" w:rsidP="00033BFD">
            <w:pPr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 xml:space="preserve">1. มีบริการขนส่งสินค้าและพัสดุภัณฑ์ทุกวัน  </w:t>
            </w:r>
          </w:p>
          <w:p w:rsidR="009E7AE0" w:rsidRPr="001917B8" w:rsidRDefault="00F510B2" w:rsidP="00033BFD">
            <w:pPr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2</w:t>
            </w:r>
            <w:r w:rsidR="009E7AE0" w:rsidRPr="001917B8">
              <w:rPr>
                <w:rFonts w:eastAsia="Times New Roman"/>
                <w:cs/>
              </w:rPr>
              <w:t>. การส่งสินค้าถึงจุดหมายปลายทางตรงตามเวลา</w:t>
            </w:r>
          </w:p>
          <w:p w:rsidR="009E7AE0" w:rsidRPr="001917B8" w:rsidRDefault="00F510B2" w:rsidP="00033BFD">
            <w:pPr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3</w:t>
            </w:r>
            <w:r w:rsidR="009E7AE0" w:rsidRPr="001917B8">
              <w:rPr>
                <w:rFonts w:eastAsia="Times New Roman"/>
                <w:cs/>
              </w:rPr>
              <w:t>. การส่งสินค้าที่สถานีทำได้อย่างสะดวกรวดเร็ว</w:t>
            </w:r>
          </w:p>
          <w:p w:rsidR="009E7AE0" w:rsidRPr="001917B8" w:rsidRDefault="00F510B2" w:rsidP="00F510B2">
            <w:pPr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4</w:t>
            </w:r>
            <w:r w:rsidR="009E7AE0" w:rsidRPr="001917B8">
              <w:rPr>
                <w:rFonts w:eastAsia="Times New Roman"/>
                <w:cs/>
              </w:rPr>
              <w:t>. สามารถเก็บสินค้าได้อย่างเรียบร้อยและรวดเร็ว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E9234A" w:rsidP="00033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3.58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3.56</w:t>
            </w:r>
          </w:p>
          <w:p w:rsidR="009E7AE0" w:rsidRPr="001917B8" w:rsidRDefault="00CD2921" w:rsidP="00033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3.7</w:t>
            </w:r>
            <w:r>
              <w:rPr>
                <w:rFonts w:eastAsia="Times New Roman" w:hint="cs"/>
                <w:cs/>
              </w:rPr>
              <w:t>4</w:t>
            </w:r>
          </w:p>
          <w:p w:rsidR="009E7AE0" w:rsidRPr="001917B8" w:rsidRDefault="009E7AE0" w:rsidP="00E9234A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1.14</w:t>
            </w:r>
          </w:p>
          <w:p w:rsidR="009E7AE0" w:rsidRPr="001917B8" w:rsidRDefault="00CD2921" w:rsidP="00033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</w:t>
            </w:r>
            <w:r w:rsidR="009E7AE0" w:rsidRPr="001917B8">
              <w:rPr>
                <w:rFonts w:eastAsia="Times New Roman"/>
                <w:cs/>
              </w:rPr>
              <w:t>.76</w:t>
            </w:r>
          </w:p>
          <w:p w:rsidR="009E7AE0" w:rsidRPr="001917B8" w:rsidRDefault="00CD2921" w:rsidP="00033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</w:t>
            </w:r>
            <w:r w:rsidR="009E7AE0" w:rsidRPr="001917B8">
              <w:rPr>
                <w:rFonts w:eastAsia="Times New Roman"/>
                <w:cs/>
              </w:rPr>
              <w:t>.96</w:t>
            </w:r>
          </w:p>
          <w:p w:rsidR="009E7AE0" w:rsidRPr="001917B8" w:rsidRDefault="00CD2921" w:rsidP="00E9234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</w:t>
            </w:r>
            <w:r w:rsidR="00E9234A">
              <w:rPr>
                <w:rFonts w:eastAsia="Times New Roman"/>
                <w:cs/>
              </w:rPr>
              <w:t>.98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9E7AE0" w:rsidRPr="001917B8" w:rsidTr="00175FDC">
        <w:trPr>
          <w:trHeight w:val="454"/>
          <w:jc w:val="center"/>
        </w:trPr>
        <w:tc>
          <w:tcPr>
            <w:tcW w:w="316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E9234A" w:rsidP="00CD2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3.</w:t>
            </w:r>
            <w:r w:rsidR="00CD2921">
              <w:rPr>
                <w:rFonts w:eastAsia="Times New Roman" w:hint="cs"/>
                <w:b/>
                <w:bCs/>
                <w:cs/>
              </w:rPr>
              <w:t>59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E9234A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0.92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  <w:r w:rsidRPr="001917B8">
        <w:rPr>
          <w:rFonts w:eastAsia="Calibri"/>
        </w:rPr>
        <w:tab/>
      </w:r>
      <w:r w:rsidRPr="001917B8">
        <w:rPr>
          <w:rFonts w:eastAsia="Calibri"/>
          <w:cs/>
        </w:rPr>
        <w:t xml:space="preserve">ตารางที่ </w:t>
      </w:r>
      <w:r w:rsidR="00F510B2">
        <w:rPr>
          <w:rFonts w:eastAsia="Calibri" w:hint="cs"/>
          <w:cs/>
        </w:rPr>
        <w:t>4.6</w:t>
      </w:r>
      <w:r w:rsidRPr="001917B8">
        <w:rPr>
          <w:rFonts w:eastAsia="Calibri"/>
          <w:cs/>
        </w:rPr>
        <w:t xml:space="preserve">  ผลการวิเคราะห์</w:t>
      </w:r>
      <w:r w:rsidR="00F510B2">
        <w:rPr>
          <w:rFonts w:eastAsia="Calibri"/>
          <w:cs/>
        </w:rPr>
        <w:t xml:space="preserve">พบว่าปัจจัยส่วนประสมทางการตลาด </w:t>
      </w:r>
      <w:r w:rsidR="00DA7C30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 </w:t>
      </w:r>
      <w:r w:rsidRPr="001917B8">
        <w:rPr>
          <w:rFonts w:eastAsia="Calibri"/>
          <w:cs/>
        </w:rPr>
        <w:t>ด้านผลิตภัณฑ์และบริการ (</w:t>
      </w:r>
      <w:r w:rsidRPr="001917B8">
        <w:rPr>
          <w:rFonts w:eastAsia="Calibri"/>
        </w:rPr>
        <w:t>P</w:t>
      </w:r>
      <w:r w:rsidR="00DA7C30">
        <w:rPr>
          <w:rFonts w:eastAsia="Calibri"/>
        </w:rPr>
        <w:t>roduct</w:t>
      </w:r>
      <w:r w:rsidRPr="001917B8">
        <w:rPr>
          <w:rFonts w:eastAsia="Calibri"/>
        </w:rPr>
        <w:t>)</w:t>
      </w:r>
      <w:r w:rsidR="00C12DD4">
        <w:rPr>
          <w:rFonts w:eastAsia="Calibri"/>
        </w:rPr>
        <w:t xml:space="preserve"> </w:t>
      </w:r>
      <w:r w:rsidR="00521F87">
        <w:rPr>
          <w:rFonts w:eastAsia="Calibri"/>
          <w:cs/>
        </w:rPr>
        <w:t>ที่ส่ง</w:t>
      </w:r>
      <w:r w:rsidR="00521F87"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</w:t>
      </w:r>
      <w:r w:rsidR="00AB2575">
        <w:rPr>
          <w:rFonts w:eastAsia="Calibri" w:hint="cs"/>
          <w:cs/>
        </w:rPr>
        <w:t>และพัสดุภัณฑ์</w:t>
      </w:r>
      <w:r w:rsidR="00521F87">
        <w:rPr>
          <w:rFonts w:eastAsia="Calibri" w:hint="cs"/>
          <w:cs/>
        </w:rPr>
        <w:t>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="00521F87" w:rsidRPr="001917B8">
        <w:rPr>
          <w:rFonts w:eastAsia="Calibri"/>
          <w:cs/>
        </w:rPr>
        <w:t>กรณีศึกษา สถานีหัวลำโพง</w:t>
      </w:r>
      <w:r w:rsidRPr="001917B8">
        <w:rPr>
          <w:rFonts w:eastAsia="Calibri"/>
          <w:cs/>
        </w:rPr>
        <w:t xml:space="preserve"> มีความสำคัญในระดับมาก </w:t>
      </w:r>
      <w:r w:rsidR="00633A67">
        <w:rPr>
          <w:rFonts w:eastAsia="Calibri" w:hint="cs"/>
          <w:cs/>
        </w:rPr>
        <w:t>โดย</w:t>
      </w:r>
      <w:r w:rsidRPr="001917B8">
        <w:rPr>
          <w:rFonts w:eastAsia="Calibri"/>
          <w:cs/>
        </w:rPr>
        <w:t>มีค่าเฉลี่ย 3.</w:t>
      </w:r>
      <w:r w:rsidR="00CD2921">
        <w:rPr>
          <w:rFonts w:eastAsia="Calibri" w:hint="cs"/>
          <w:cs/>
        </w:rPr>
        <w:t>59</w:t>
      </w:r>
      <w:r w:rsidR="00633A67">
        <w:rPr>
          <w:rFonts w:eastAsia="Calibri" w:hint="cs"/>
          <w:cs/>
        </w:rPr>
        <w:t xml:space="preserve"> และส่วนเบี่ยงเบนมาตรฐาน 0.92</w:t>
      </w:r>
      <w:r w:rsidRPr="001917B8">
        <w:rPr>
          <w:rFonts w:eastAsia="Calibri"/>
          <w:cs/>
        </w:rPr>
        <w:t xml:space="preserve"> โดยปัจจัยที่มี</w:t>
      </w:r>
      <w:r w:rsidR="00C12DD4">
        <w:rPr>
          <w:rFonts w:eastAsia="Calibri" w:hint="cs"/>
          <w:cs/>
        </w:rPr>
        <w:t xml:space="preserve">ค่าเฉลี่ยสูงที่สุด 3 อันดับ </w:t>
      </w:r>
      <w:r w:rsidRPr="001917B8">
        <w:rPr>
          <w:rFonts w:eastAsia="Calibri"/>
          <w:cs/>
        </w:rPr>
        <w:t xml:space="preserve">คือ  การส่งสินค้าที่สถานีทำได้อย่างสะดวกรวดเร็ว มีค่าเฉลี่ย </w:t>
      </w:r>
      <w:r w:rsidR="00633A67">
        <w:rPr>
          <w:rFonts w:eastAsia="Calibri" w:hint="cs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Pr="001917B8">
        <w:rPr>
          <w:rFonts w:eastAsia="Calibri"/>
          <w:cs/>
        </w:rPr>
        <w:t>3.7</w:t>
      </w:r>
      <w:r w:rsidR="00C12DD4">
        <w:rPr>
          <w:rFonts w:eastAsia="Calibri" w:hint="cs"/>
          <w:cs/>
        </w:rPr>
        <w:t xml:space="preserve">4, </w:t>
      </w:r>
      <w:r w:rsidR="00C12DD4">
        <w:rPr>
          <w:rFonts w:eastAsia="Calibri"/>
        </w:rPr>
        <w:t>S.D. = 0.96)</w:t>
      </w:r>
      <w:r w:rsidRPr="001917B8">
        <w:rPr>
          <w:rFonts w:eastAsia="Calibri"/>
          <w:cs/>
        </w:rPr>
        <w:t xml:space="preserve"> </w:t>
      </w:r>
      <w:r w:rsidR="00C12DD4">
        <w:rPr>
          <w:rFonts w:eastAsia="Calibri" w:hint="cs"/>
          <w:cs/>
        </w:rPr>
        <w:t>รองลงมา คือ ส</w:t>
      </w:r>
      <w:r w:rsidRPr="001917B8">
        <w:rPr>
          <w:rFonts w:eastAsia="Calibri"/>
          <w:cs/>
        </w:rPr>
        <w:t xml:space="preserve">ามารถเก็บสินค้าได้อย่างเรียบร้อยและรวดเร็ว </w:t>
      </w:r>
      <w:r w:rsidR="00C12DD4">
        <w:rPr>
          <w:rFonts w:eastAsia="Calibri" w:hint="cs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="00C12DD4" w:rsidRPr="001917B8">
        <w:rPr>
          <w:rFonts w:eastAsia="Calibri"/>
          <w:cs/>
        </w:rPr>
        <w:t>3.7</w:t>
      </w:r>
      <w:r w:rsidR="00C12DD4">
        <w:rPr>
          <w:rFonts w:eastAsia="Calibri" w:hint="cs"/>
          <w:cs/>
        </w:rPr>
        <w:t xml:space="preserve">2, </w:t>
      </w:r>
      <w:r w:rsidR="00C12DD4">
        <w:rPr>
          <w:rFonts w:eastAsia="Calibri"/>
        </w:rPr>
        <w:t>S.D. = 0.98)</w:t>
      </w:r>
      <w:r w:rsidR="00C12DD4">
        <w:rPr>
          <w:rFonts w:eastAsia="Calibri" w:hint="cs"/>
          <w:cs/>
        </w:rPr>
        <w:t xml:space="preserve"> และ</w:t>
      </w:r>
      <w:r w:rsidRPr="001917B8">
        <w:rPr>
          <w:rFonts w:eastAsia="Calibri"/>
          <w:cs/>
        </w:rPr>
        <w:t>มีบริการขนส่งสินค้าและพัสดุภัณฑ์ทุ</w:t>
      </w:r>
      <w:r w:rsidR="00F510B2">
        <w:rPr>
          <w:rFonts w:eastAsia="Calibri"/>
          <w:cs/>
        </w:rPr>
        <w:t xml:space="preserve">กวัน </w:t>
      </w:r>
      <w:r w:rsidR="00C12DD4">
        <w:rPr>
          <w:rFonts w:eastAsia="Calibri" w:hint="cs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="00C12DD4" w:rsidRPr="001917B8">
        <w:rPr>
          <w:rFonts w:eastAsia="Calibri"/>
          <w:cs/>
        </w:rPr>
        <w:t>3.</w:t>
      </w:r>
      <w:r w:rsidR="00C12DD4">
        <w:rPr>
          <w:rFonts w:eastAsia="Calibri" w:hint="cs"/>
          <w:cs/>
        </w:rPr>
        <w:t xml:space="preserve">58, </w:t>
      </w:r>
      <w:r w:rsidR="00C12DD4">
        <w:rPr>
          <w:rFonts w:eastAsia="Calibri"/>
        </w:rPr>
        <w:t>S.D. = 1.14)</w:t>
      </w:r>
      <w:r w:rsidR="00F510B2">
        <w:rPr>
          <w:rFonts w:eastAsia="Calibri"/>
          <w:cs/>
        </w:rPr>
        <w:t xml:space="preserve"> </w:t>
      </w:r>
      <w:r w:rsidRPr="001917B8">
        <w:rPr>
          <w:rFonts w:eastAsia="Calibri"/>
          <w:cs/>
        </w:rPr>
        <w:t>ตามลำดับ</w:t>
      </w:r>
    </w:p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033BFD" w:rsidRDefault="009E7AE0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4727BC">
        <w:rPr>
          <w:rFonts w:eastAsia="Calibri"/>
          <w:b/>
          <w:bCs/>
          <w:cs/>
        </w:rPr>
        <w:t xml:space="preserve">ตารางที่ </w:t>
      </w:r>
      <w:r w:rsidR="00A40F27" w:rsidRPr="004727BC">
        <w:rPr>
          <w:rFonts w:eastAsia="Calibri"/>
          <w:b/>
          <w:bCs/>
          <w:cs/>
        </w:rPr>
        <w:t>4.7</w:t>
      </w:r>
      <w:r w:rsidRPr="001917B8">
        <w:rPr>
          <w:rFonts w:eastAsia="Calibri"/>
          <w:cs/>
        </w:rPr>
        <w:t xml:space="preserve"> 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แสดงค่าเฉลี่ย ค่าเบี่ยงเบนมาตรฐ</w:t>
      </w:r>
      <w:r w:rsidR="004727BC">
        <w:rPr>
          <w:rFonts w:eastAsia="Calibri"/>
          <w:cs/>
        </w:rPr>
        <w:t xml:space="preserve">านของปัจจัยส่วนประสมทางการตลาด </w:t>
      </w:r>
      <w:r w:rsidR="00DA7C30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ด้านราคา (</w:t>
      </w:r>
      <w:r w:rsidRPr="001917B8">
        <w:rPr>
          <w:rFonts w:eastAsia="Calibri"/>
        </w:rPr>
        <w:t xml:space="preserve">Price) </w:t>
      </w:r>
      <w:r w:rsidR="00521F87">
        <w:rPr>
          <w:rFonts w:eastAsia="Calibri"/>
          <w:cs/>
        </w:rPr>
        <w:t>ที่ส่ง</w:t>
      </w:r>
      <w:r w:rsidR="00521F87"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="00521F87" w:rsidRPr="001917B8">
        <w:rPr>
          <w:rFonts w:eastAsia="Calibri"/>
          <w:cs/>
        </w:rPr>
        <w:t>กรณีศึกษา สถานีหัวลำโพง</w:t>
      </w:r>
      <w:r w:rsidRPr="001917B8">
        <w:rPr>
          <w:rFonts w:eastAsia="Calibri"/>
          <w:cs/>
        </w:rPr>
        <w:t xml:space="preserve"> </w:t>
      </w:r>
    </w:p>
    <w:p w:rsidR="009E7AE0" w:rsidRPr="00175FDC" w:rsidRDefault="009E7AE0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  <w:r w:rsidRPr="001917B8">
        <w:rPr>
          <w:rFonts w:eastAsia="Calibri"/>
          <w:cs/>
        </w:rPr>
        <w:t xml:space="preserve"> </w:t>
      </w:r>
    </w:p>
    <w:tbl>
      <w:tblPr>
        <w:tblW w:w="5029" w:type="pct"/>
        <w:jc w:val="center"/>
        <w:tblLook w:val="04A0" w:firstRow="1" w:lastRow="0" w:firstColumn="1" w:lastColumn="0" w:noHBand="0" w:noVBand="1"/>
      </w:tblPr>
      <w:tblGrid>
        <w:gridCol w:w="5270"/>
        <w:gridCol w:w="882"/>
        <w:gridCol w:w="1074"/>
        <w:gridCol w:w="1128"/>
      </w:tblGrid>
      <w:tr w:rsidR="009E7AE0" w:rsidRPr="001917B8" w:rsidTr="00882FD6">
        <w:trPr>
          <w:trHeight w:val="454"/>
          <w:jc w:val="center"/>
        </w:trPr>
        <w:tc>
          <w:tcPr>
            <w:tcW w:w="315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DA7C30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DA7C30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2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2F4E21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2F4E21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4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C445D6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9E7AE0" w:rsidRPr="001917B8" w:rsidTr="00175FDC">
        <w:trPr>
          <w:trHeight w:val="454"/>
          <w:jc w:val="center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E0" w:rsidRPr="00AB2575" w:rsidRDefault="009E7AE0" w:rsidP="00033BFD">
            <w:pPr>
              <w:rPr>
                <w:rFonts w:eastAsia="Times New Roman"/>
                <w:b/>
                <w:bCs/>
              </w:rPr>
            </w:pPr>
            <w:r w:rsidRPr="00AB2575">
              <w:rPr>
                <w:rFonts w:eastAsia="Times New Roman"/>
                <w:b/>
                <w:bCs/>
                <w:cs/>
              </w:rPr>
              <w:t>ด้านราคา (</w:t>
            </w:r>
            <w:r w:rsidRPr="00AB2575">
              <w:rPr>
                <w:rFonts w:eastAsia="Times New Roman"/>
                <w:b/>
                <w:bCs/>
              </w:rPr>
              <w:t>Price)</w:t>
            </w:r>
          </w:p>
          <w:p w:rsidR="009E7AE0" w:rsidRPr="001917B8" w:rsidRDefault="004727BC" w:rsidP="00033BFD">
            <w:pPr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5</w:t>
            </w:r>
            <w:r w:rsidR="009E7AE0" w:rsidRPr="001917B8">
              <w:rPr>
                <w:rFonts w:eastAsia="Times New Roman"/>
                <w:cs/>
              </w:rPr>
              <w:t>. ราคาค่าระวางเหมาะสมเมื่อเทียบกับระยะทาง</w:t>
            </w:r>
          </w:p>
          <w:p w:rsidR="009E7AE0" w:rsidRPr="001917B8" w:rsidRDefault="004727BC" w:rsidP="00391380">
            <w:pPr>
              <w:ind w:left="176" w:hanging="176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6</w:t>
            </w:r>
            <w:r w:rsidR="009E7AE0" w:rsidRPr="001917B8">
              <w:rPr>
                <w:rFonts w:eastAsia="Times New Roman"/>
                <w:cs/>
              </w:rPr>
              <w:t>. ราคาค่า</w:t>
            </w:r>
            <w:r w:rsidR="00175FDC">
              <w:rPr>
                <w:rFonts w:eastAsia="Times New Roman"/>
                <w:cs/>
              </w:rPr>
              <w:t>ระวางเหมาะสมเมื่อเทียบกับประเภท</w:t>
            </w:r>
            <w:r w:rsidR="009E7AE0" w:rsidRPr="001917B8">
              <w:rPr>
                <w:rFonts w:eastAsia="Times New Roman"/>
                <w:cs/>
              </w:rPr>
              <w:t>สินค้าและพัสดุภัณฑ์</w:t>
            </w:r>
          </w:p>
          <w:p w:rsidR="009E7AE0" w:rsidRPr="001917B8" w:rsidRDefault="004727BC" w:rsidP="00391380">
            <w:pPr>
              <w:ind w:left="176" w:hanging="176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7</w:t>
            </w:r>
            <w:r w:rsidR="009E7AE0" w:rsidRPr="001917B8">
              <w:rPr>
                <w:rFonts w:eastAsia="Times New Roman"/>
                <w:cs/>
              </w:rPr>
              <w:t>. การแจกแจงรายละเอียดของราคาค่าระวางมีความชัดเจน</w:t>
            </w:r>
          </w:p>
          <w:p w:rsidR="009E7AE0" w:rsidRPr="001917B8" w:rsidRDefault="004727BC" w:rsidP="00391380">
            <w:pPr>
              <w:ind w:left="176" w:hanging="176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</w:t>
            </w:r>
            <w:r w:rsidR="009E7AE0" w:rsidRPr="001917B8">
              <w:rPr>
                <w:rFonts w:eastAsia="Times New Roman"/>
                <w:cs/>
              </w:rPr>
              <w:t>. ราคาค่าระวางเหมาะสมเมื่อเทียบกับคุณภาพของบริการที่ได้รับ</w:t>
            </w:r>
          </w:p>
          <w:p w:rsidR="009E7AE0" w:rsidRPr="001917B8" w:rsidRDefault="004727BC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9</w:t>
            </w:r>
            <w:r w:rsidR="009E7AE0" w:rsidRPr="001917B8">
              <w:rPr>
                <w:rFonts w:eastAsia="Times New Roman"/>
                <w:cs/>
              </w:rPr>
              <w:t>. ราคาค่าบริการขนส่งสินค้าถูกกว่าการขนส่งอื่นๆ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4727BC" w:rsidP="00033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3.7</w:t>
            </w:r>
            <w:r w:rsidR="00C12DD4">
              <w:rPr>
                <w:rFonts w:eastAsia="Times New Roman" w:hint="cs"/>
                <w:cs/>
              </w:rPr>
              <w:t>0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3.76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3.42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3.79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4727BC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3.61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0.89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0.65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0.71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0.74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4727BC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9E7AE0" w:rsidRPr="001917B8" w:rsidTr="00175FDC">
        <w:trPr>
          <w:trHeight w:val="454"/>
          <w:jc w:val="center"/>
        </w:trPr>
        <w:tc>
          <w:tcPr>
            <w:tcW w:w="315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4727BC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3.6</w:t>
            </w:r>
            <w:r w:rsidR="00C12DD4">
              <w:rPr>
                <w:rFonts w:eastAsia="Times New Roman" w:hint="cs"/>
                <w:b/>
                <w:bCs/>
                <w:cs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C12DD4" w:rsidP="00C1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0.83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  <w:cs/>
        </w:rPr>
      </w:pPr>
      <w:r w:rsidRPr="001917B8">
        <w:rPr>
          <w:rFonts w:eastAsia="Calibri"/>
        </w:rPr>
        <w:tab/>
      </w:r>
      <w:r w:rsidRPr="001917B8">
        <w:rPr>
          <w:rFonts w:eastAsia="Calibri"/>
          <w:cs/>
        </w:rPr>
        <w:t xml:space="preserve">ตารางที่ </w:t>
      </w:r>
      <w:r w:rsidR="004727BC">
        <w:rPr>
          <w:rFonts w:eastAsia="Calibri" w:hint="cs"/>
          <w:cs/>
        </w:rPr>
        <w:t>4.7</w:t>
      </w:r>
      <w:r w:rsidRPr="001917B8">
        <w:rPr>
          <w:rFonts w:eastAsia="Calibri"/>
          <w:cs/>
        </w:rPr>
        <w:t xml:space="preserve"> ผลการวิเคราะห์พบว่าปัจจัยส่วนประสมทางการตลาด </w:t>
      </w:r>
      <w:r w:rsidR="00DA7C30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 </w:t>
      </w:r>
      <w:r w:rsidRPr="001917B8">
        <w:rPr>
          <w:rFonts w:eastAsia="Calibri"/>
          <w:cs/>
        </w:rPr>
        <w:t>ด้านราคา (</w:t>
      </w:r>
      <w:r w:rsidRPr="001917B8">
        <w:rPr>
          <w:rFonts w:eastAsia="Calibri"/>
        </w:rPr>
        <w:t>Price)</w:t>
      </w:r>
      <w:r w:rsidR="004727BC">
        <w:rPr>
          <w:rFonts w:eastAsia="Calibri" w:hint="cs"/>
          <w:cs/>
        </w:rPr>
        <w:t xml:space="preserve"> </w:t>
      </w:r>
      <w:r w:rsidRPr="001917B8">
        <w:rPr>
          <w:rFonts w:eastAsia="Calibri"/>
          <w:cs/>
        </w:rPr>
        <w:t>ที่</w:t>
      </w:r>
      <w:r w:rsidR="00521F87">
        <w:rPr>
          <w:rFonts w:eastAsia="Calibri"/>
          <w:cs/>
        </w:rPr>
        <w:t>ส่ง</w:t>
      </w:r>
      <w:r w:rsidR="00521F87"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</w:t>
      </w:r>
      <w:r w:rsidR="00AB2575">
        <w:rPr>
          <w:rFonts w:eastAsia="Calibri" w:hint="cs"/>
          <w:cs/>
        </w:rPr>
        <w:t>และพัสดุภัณฑ์</w:t>
      </w:r>
      <w:r w:rsidR="00521F87">
        <w:rPr>
          <w:rFonts w:eastAsia="Calibri" w:hint="cs"/>
          <w:cs/>
        </w:rPr>
        <w:t>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="00521F87" w:rsidRPr="001917B8">
        <w:rPr>
          <w:rFonts w:eastAsia="Calibri"/>
          <w:cs/>
        </w:rPr>
        <w:t>กรณีศึกษา สถานีหัวลำโพง</w:t>
      </w:r>
      <w:r w:rsidRPr="001917B8">
        <w:rPr>
          <w:rFonts w:eastAsia="Calibri"/>
          <w:cs/>
        </w:rPr>
        <w:t xml:space="preserve"> มีความ</w:t>
      </w:r>
      <w:r w:rsidR="004727BC">
        <w:rPr>
          <w:rFonts w:eastAsia="Calibri"/>
          <w:cs/>
        </w:rPr>
        <w:t xml:space="preserve">สำคัญในระดับมาก </w:t>
      </w:r>
      <w:r w:rsidR="00C12DD4">
        <w:rPr>
          <w:rFonts w:eastAsia="Calibri" w:hint="cs"/>
          <w:cs/>
        </w:rPr>
        <w:t>โดย</w:t>
      </w:r>
      <w:r w:rsidR="004727BC">
        <w:rPr>
          <w:rFonts w:eastAsia="Calibri"/>
          <w:cs/>
        </w:rPr>
        <w:t>มีค่าเฉลี่ย 3.6</w:t>
      </w:r>
      <w:r w:rsidR="00C12DD4">
        <w:rPr>
          <w:rFonts w:eastAsia="Calibri" w:hint="cs"/>
          <w:cs/>
        </w:rPr>
        <w:t xml:space="preserve">5 </w:t>
      </w:r>
      <w:r w:rsidRPr="001917B8">
        <w:rPr>
          <w:rFonts w:eastAsia="Calibri"/>
          <w:cs/>
        </w:rPr>
        <w:t xml:space="preserve"> </w:t>
      </w:r>
      <w:r w:rsidR="00C12DD4">
        <w:rPr>
          <w:rFonts w:eastAsia="Calibri" w:hint="cs"/>
          <w:cs/>
        </w:rPr>
        <w:t xml:space="preserve">และส่วนเบี่ยงเบนมาตรฐาน 0.83 </w:t>
      </w:r>
      <w:r w:rsidRPr="001917B8">
        <w:rPr>
          <w:rFonts w:eastAsia="Calibri"/>
          <w:cs/>
        </w:rPr>
        <w:t>โดยปัจจัยที่มี</w:t>
      </w:r>
      <w:r w:rsidR="00C12DD4">
        <w:rPr>
          <w:rFonts w:eastAsia="Calibri" w:hint="cs"/>
          <w:cs/>
        </w:rPr>
        <w:t xml:space="preserve">ค่าเฉลี่ยสูงที่สุด 3 อันดับ </w:t>
      </w:r>
      <w:r w:rsidRPr="001917B8">
        <w:rPr>
          <w:rFonts w:eastAsia="Calibri"/>
          <w:cs/>
        </w:rPr>
        <w:t xml:space="preserve">คือ  </w:t>
      </w:r>
      <w:r w:rsidR="00C12DD4" w:rsidRPr="001917B8">
        <w:rPr>
          <w:rFonts w:eastAsia="Times New Roman"/>
          <w:cs/>
        </w:rPr>
        <w:t>ราคาค่าระวางเหมาะสมเมื่อเทียบกับคุณภาพ</w:t>
      </w:r>
      <w:r w:rsidR="00C12DD4">
        <w:rPr>
          <w:rFonts w:eastAsia="Calibri" w:hint="cs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="00C12DD4" w:rsidRPr="001917B8">
        <w:rPr>
          <w:rFonts w:eastAsia="Calibri"/>
          <w:cs/>
        </w:rPr>
        <w:t>3.7</w:t>
      </w:r>
      <w:r w:rsidR="00C12DD4">
        <w:rPr>
          <w:rFonts w:eastAsia="Calibri" w:hint="cs"/>
          <w:cs/>
        </w:rPr>
        <w:t xml:space="preserve">9, </w:t>
      </w:r>
      <w:r w:rsidR="00C12DD4">
        <w:rPr>
          <w:rFonts w:eastAsia="Calibri"/>
        </w:rPr>
        <w:t>S.D. = 0.74)</w:t>
      </w:r>
      <w:r w:rsidR="00C12DD4">
        <w:rPr>
          <w:rFonts w:eastAsia="Calibri" w:hint="cs"/>
          <w:cs/>
        </w:rPr>
        <w:t xml:space="preserve"> </w:t>
      </w:r>
      <w:r w:rsidR="00C12DD4" w:rsidRPr="001917B8">
        <w:rPr>
          <w:rFonts w:eastAsia="Times New Roman"/>
          <w:cs/>
        </w:rPr>
        <w:t>ราคาค่า</w:t>
      </w:r>
      <w:r w:rsidR="00C12DD4">
        <w:rPr>
          <w:rFonts w:eastAsia="Times New Roman"/>
          <w:cs/>
        </w:rPr>
        <w:t>ระวางเหมาะสมเมื่อเทียบกับประเภท</w:t>
      </w:r>
      <w:r w:rsidR="00C12DD4" w:rsidRPr="001917B8">
        <w:rPr>
          <w:rFonts w:eastAsia="Times New Roman"/>
          <w:cs/>
        </w:rPr>
        <w:t>สินค้าและพัสดุภัณฑ์</w:t>
      </w:r>
      <w:r w:rsidR="00C12DD4">
        <w:rPr>
          <w:rFonts w:eastAsia="Times New Roman" w:hint="cs"/>
          <w:cs/>
        </w:rPr>
        <w:t xml:space="preserve"> </w:t>
      </w:r>
      <w:r w:rsidR="00C12DD4">
        <w:rPr>
          <w:rFonts w:eastAsia="Calibri" w:hint="cs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="00C12DD4" w:rsidRPr="001917B8">
        <w:rPr>
          <w:rFonts w:eastAsia="Calibri"/>
          <w:cs/>
        </w:rPr>
        <w:t>3.7</w:t>
      </w:r>
      <w:r w:rsidR="00C12DD4">
        <w:rPr>
          <w:rFonts w:eastAsia="Calibri" w:hint="cs"/>
          <w:cs/>
        </w:rPr>
        <w:t xml:space="preserve">6, </w:t>
      </w:r>
      <w:r w:rsidR="00C12DD4">
        <w:rPr>
          <w:rFonts w:eastAsia="Calibri"/>
        </w:rPr>
        <w:t>S.D. = 0.65)</w:t>
      </w:r>
      <w:r w:rsidR="00C12DD4">
        <w:rPr>
          <w:rFonts w:eastAsia="Calibri" w:hint="cs"/>
          <w:cs/>
        </w:rPr>
        <w:t xml:space="preserve"> และ</w:t>
      </w:r>
      <w:r w:rsidRPr="001917B8">
        <w:rPr>
          <w:rFonts w:eastAsia="Calibri"/>
          <w:cs/>
        </w:rPr>
        <w:t>ราคาค่าระวางเหมาะสมเมื่อเทียบกับ</w:t>
      </w:r>
      <w:r w:rsidR="00C12DD4">
        <w:rPr>
          <w:rFonts w:eastAsia="Calibri" w:hint="cs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C12DD4">
        <w:rPr>
          <w:rFonts w:eastAsia="Calibri"/>
        </w:rPr>
        <w:t xml:space="preserve"> = </w:t>
      </w:r>
      <w:r w:rsidR="00C12DD4" w:rsidRPr="001917B8">
        <w:rPr>
          <w:rFonts w:eastAsia="Calibri"/>
          <w:cs/>
        </w:rPr>
        <w:t>3.7</w:t>
      </w:r>
      <w:r w:rsidR="00C12DD4">
        <w:rPr>
          <w:rFonts w:eastAsia="Calibri" w:hint="cs"/>
          <w:cs/>
        </w:rPr>
        <w:t xml:space="preserve">0, </w:t>
      </w:r>
      <w:r w:rsidR="00C12DD4">
        <w:rPr>
          <w:rFonts w:eastAsia="Calibri"/>
        </w:rPr>
        <w:t>S.D. = 0.89)</w:t>
      </w:r>
      <w:r w:rsidRPr="001917B8">
        <w:rPr>
          <w:rFonts w:eastAsia="Calibri"/>
          <w:cs/>
        </w:rPr>
        <w:t xml:space="preserve"> ตามลำดับ</w:t>
      </w:r>
    </w:p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141AEE" w:rsidRDefault="00141AEE" w:rsidP="00141AEE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4727BC">
        <w:rPr>
          <w:rFonts w:eastAsia="Calibri"/>
          <w:b/>
          <w:bCs/>
          <w:cs/>
        </w:rPr>
        <w:t>ตารางที่ 4.</w:t>
      </w:r>
      <w:r>
        <w:rPr>
          <w:rFonts w:eastAsia="Calibri" w:hint="cs"/>
          <w:b/>
          <w:bCs/>
          <w:cs/>
        </w:rPr>
        <w:t>8</w:t>
      </w:r>
      <w:r w:rsidRPr="001917B8">
        <w:rPr>
          <w:rFonts w:eastAsia="Calibri"/>
          <w:cs/>
        </w:rPr>
        <w:t xml:space="preserve"> 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>แสดงค่าเฉลี่ย ค่าเบี่ยงเบนมาตรฐ</w:t>
      </w:r>
      <w:r>
        <w:rPr>
          <w:rFonts w:eastAsia="Calibri"/>
          <w:cs/>
        </w:rPr>
        <w:t xml:space="preserve">านของปัจจัยส่วนประสมทางการตลาด </w:t>
      </w:r>
      <w:r w:rsidR="00DA7C30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</w:t>
      </w:r>
      <w:r w:rsidRPr="00141AEE">
        <w:rPr>
          <w:rFonts w:eastAsia="Times New Roman" w:hint="cs"/>
          <w:cs/>
        </w:rPr>
        <w:t>ช่</w:t>
      </w:r>
      <w:r w:rsidRPr="00141AEE">
        <w:rPr>
          <w:rFonts w:eastAsia="Times New Roman"/>
          <w:cs/>
        </w:rPr>
        <w:t>องทางการ</w:t>
      </w:r>
      <w:r w:rsidRPr="00141AEE">
        <w:rPr>
          <w:rFonts w:eastAsia="Times New Roman" w:hint="cs"/>
          <w:cs/>
        </w:rPr>
        <w:t>บริการ</w:t>
      </w:r>
      <w:r w:rsidRPr="00141AEE">
        <w:rPr>
          <w:rFonts w:eastAsia="Times New Roman"/>
          <w:cs/>
        </w:rPr>
        <w:t xml:space="preserve"> (</w:t>
      </w:r>
      <w:r w:rsidRPr="00141AEE">
        <w:rPr>
          <w:rFonts w:eastAsia="Times New Roman"/>
        </w:rPr>
        <w:t>Place)</w:t>
      </w:r>
      <w:r w:rsidRPr="00475A7C">
        <w:rPr>
          <w:rFonts w:eastAsia="Times New Roman"/>
          <w:b/>
          <w:bCs/>
        </w:rPr>
        <w:t> </w:t>
      </w:r>
      <w:r w:rsidRPr="001917B8">
        <w:rPr>
          <w:rFonts w:eastAsia="Calibri"/>
        </w:rPr>
        <w:t xml:space="preserve"> </w:t>
      </w:r>
      <w:r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>
        <w:rPr>
          <w:rFonts w:eastAsia="Calibri" w:hint="cs"/>
          <w:cs/>
        </w:rPr>
        <w:t>ส่งสินค้าทางราง</w:t>
      </w:r>
      <w:r>
        <w:rPr>
          <w:rFonts w:eastAsia="Calibri"/>
          <w:cs/>
        </w:rPr>
        <w:t xml:space="preserve"> </w:t>
      </w:r>
      <w:r>
        <w:rPr>
          <w:rFonts w:eastAsia="Calibri"/>
        </w:rPr>
        <w:t xml:space="preserve">: </w:t>
      </w:r>
      <w:r w:rsidRPr="001917B8">
        <w:rPr>
          <w:rFonts w:eastAsia="Calibri"/>
          <w:cs/>
        </w:rPr>
        <w:t xml:space="preserve">กรณีศึกษา สถานีหัวลำโพง  </w:t>
      </w:r>
    </w:p>
    <w:p w:rsidR="00DA7C30" w:rsidRPr="00175FDC" w:rsidRDefault="00DA7C30" w:rsidP="00141AEE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63"/>
        <w:gridCol w:w="865"/>
        <w:gridCol w:w="1052"/>
        <w:gridCol w:w="1126"/>
      </w:tblGrid>
      <w:tr w:rsidR="00141AEE" w:rsidRPr="001917B8" w:rsidTr="00882FD6">
        <w:trPr>
          <w:trHeight w:val="454"/>
          <w:tblHeader/>
          <w:jc w:val="center"/>
        </w:trPr>
        <w:tc>
          <w:tcPr>
            <w:tcW w:w="31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C12DD4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2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2F4E21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2F4E21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3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C445D6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141AEE" w:rsidRPr="00141AEE" w:rsidTr="00175FDC">
        <w:trPr>
          <w:trHeight w:val="454"/>
          <w:jc w:val="center"/>
        </w:trPr>
        <w:tc>
          <w:tcPr>
            <w:tcW w:w="3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AEE" w:rsidRPr="000564CD" w:rsidRDefault="00141AEE" w:rsidP="00033BFD">
            <w:pPr>
              <w:rPr>
                <w:rFonts w:eastAsia="Times New Roman"/>
                <w:cs/>
              </w:rPr>
            </w:pPr>
            <w:r w:rsidRPr="000564CD">
              <w:rPr>
                <w:rFonts w:eastAsia="Times New Roman" w:hint="cs"/>
                <w:b/>
                <w:bCs/>
                <w:cs/>
              </w:rPr>
              <w:t>ด้านช่</w:t>
            </w:r>
            <w:r w:rsidRPr="000564CD">
              <w:rPr>
                <w:rFonts w:eastAsia="Times New Roman"/>
                <w:b/>
                <w:bCs/>
                <w:cs/>
              </w:rPr>
              <w:t>องทางการ</w:t>
            </w:r>
            <w:r w:rsidRPr="000564CD">
              <w:rPr>
                <w:rFonts w:eastAsia="Times New Roman" w:hint="cs"/>
                <w:b/>
                <w:bCs/>
                <w:cs/>
              </w:rPr>
              <w:t>บริการ</w:t>
            </w:r>
            <w:r w:rsidRPr="000564CD">
              <w:rPr>
                <w:rFonts w:eastAsia="Times New Roman"/>
                <w:b/>
                <w:bCs/>
                <w:cs/>
              </w:rPr>
              <w:t xml:space="preserve"> (</w:t>
            </w:r>
            <w:r w:rsidRPr="000564CD">
              <w:rPr>
                <w:rFonts w:eastAsia="Times New Roman"/>
                <w:b/>
                <w:bCs/>
              </w:rPr>
              <w:t>Place) </w:t>
            </w:r>
          </w:p>
          <w:p w:rsidR="00141AEE" w:rsidRPr="000564CD" w:rsidRDefault="00141AEE" w:rsidP="00141AEE">
            <w:pPr>
              <w:rPr>
                <w:rFonts w:eastAsia="Times New Roman"/>
              </w:rPr>
            </w:pPr>
            <w:r w:rsidRPr="000564CD">
              <w:rPr>
                <w:rFonts w:eastAsia="Times New Roman" w:hint="cs"/>
                <w:cs/>
              </w:rPr>
              <w:t>10</w:t>
            </w:r>
            <w:r w:rsidRPr="000564CD">
              <w:rPr>
                <w:rFonts w:eastAsia="Times New Roman"/>
                <w:cs/>
              </w:rPr>
              <w:t>. ความสะดวกในการ</w:t>
            </w:r>
            <w:r w:rsidRPr="000564CD">
              <w:rPr>
                <w:rFonts w:eastAsia="Times New Roman" w:hint="cs"/>
                <w:cs/>
              </w:rPr>
              <w:t>ใช้บริการขนส่งสินค้าห่อวัตถุ</w:t>
            </w:r>
            <w:r w:rsidRPr="000564CD">
              <w:rPr>
                <w:rFonts w:eastAsia="Times New Roman"/>
                <w:cs/>
              </w:rPr>
              <w:t>ที่</w:t>
            </w:r>
            <w:r w:rsidRPr="000564CD">
              <w:rPr>
                <w:rFonts w:eastAsia="Times New Roman" w:hint="cs"/>
                <w:cs/>
              </w:rPr>
              <w:t>สถานี</w:t>
            </w:r>
          </w:p>
          <w:p w:rsidR="00141AEE" w:rsidRPr="000564CD" w:rsidRDefault="00141AEE" w:rsidP="00141AEE">
            <w:pPr>
              <w:rPr>
                <w:rFonts w:eastAsia="Times New Roman"/>
              </w:rPr>
            </w:pPr>
            <w:r w:rsidRPr="000564CD">
              <w:rPr>
                <w:rFonts w:eastAsia="Times New Roman" w:hint="cs"/>
                <w:cs/>
              </w:rPr>
              <w:t>11</w:t>
            </w:r>
            <w:r w:rsidRPr="000564CD">
              <w:rPr>
                <w:rFonts w:eastAsia="Times New Roman"/>
                <w:cs/>
              </w:rPr>
              <w:t>. ความสะดวกในการ</w:t>
            </w:r>
            <w:r w:rsidRPr="000564CD">
              <w:rPr>
                <w:rFonts w:eastAsia="Times New Roman" w:hint="cs"/>
                <w:cs/>
              </w:rPr>
              <w:t>ให้ข้อมูลการส่งสินค้าห่อวัตถุที่สถานี</w:t>
            </w:r>
          </w:p>
          <w:p w:rsidR="00141AEE" w:rsidRPr="000564CD" w:rsidRDefault="00141AEE" w:rsidP="00033BFD">
            <w:pPr>
              <w:rPr>
                <w:rFonts w:eastAsia="Times New Roman"/>
              </w:rPr>
            </w:pPr>
            <w:r w:rsidRPr="000564CD">
              <w:rPr>
                <w:rFonts w:eastAsia="Times New Roman" w:hint="cs"/>
                <w:cs/>
              </w:rPr>
              <w:t>12</w:t>
            </w:r>
            <w:r w:rsidRPr="000564CD">
              <w:rPr>
                <w:rFonts w:eastAsia="Times New Roman"/>
                <w:cs/>
              </w:rPr>
              <w:t>. ความสะดวกในกา</w:t>
            </w:r>
            <w:r w:rsidRPr="000564CD">
              <w:rPr>
                <w:rFonts w:eastAsia="Times New Roman" w:hint="cs"/>
                <w:cs/>
              </w:rPr>
              <w:t>รเดินทางไปยังสถานีที่ให้บริการ</w:t>
            </w:r>
          </w:p>
          <w:p w:rsidR="00141AEE" w:rsidRPr="000564CD" w:rsidRDefault="00141AEE" w:rsidP="00391380">
            <w:pPr>
              <w:ind w:left="318" w:hanging="318"/>
              <w:rPr>
                <w:rFonts w:eastAsia="Times New Roman"/>
              </w:rPr>
            </w:pPr>
            <w:r w:rsidRPr="000564CD">
              <w:rPr>
                <w:rFonts w:eastAsia="Times New Roman" w:hint="cs"/>
                <w:cs/>
              </w:rPr>
              <w:t>13</w:t>
            </w:r>
            <w:r w:rsidRPr="000564CD">
              <w:rPr>
                <w:rFonts w:eastAsia="Times New Roman"/>
                <w:cs/>
              </w:rPr>
              <w:t>. ความสะดวกในการ</w:t>
            </w:r>
            <w:r w:rsidRPr="000564CD">
              <w:rPr>
                <w:rFonts w:eastAsia="Times New Roman" w:hint="cs"/>
                <w:cs/>
              </w:rPr>
              <w:t>ให้ข้อมูลการส่งสินค้าห่อวัตถุ</w:t>
            </w:r>
            <w:r w:rsidRPr="000564CD">
              <w:rPr>
                <w:rFonts w:eastAsia="Times New Roman"/>
                <w:cs/>
              </w:rPr>
              <w:t>ผ่านทางอินเทอร์เน็ต</w:t>
            </w:r>
          </w:p>
          <w:p w:rsidR="00141AEE" w:rsidRPr="00141AEE" w:rsidRDefault="00141AEE" w:rsidP="00391380">
            <w:pPr>
              <w:ind w:left="318" w:hanging="318"/>
              <w:rPr>
                <w:rFonts w:eastAsia="Times New Roman"/>
                <w:color w:val="FF0000"/>
              </w:rPr>
            </w:pPr>
            <w:r w:rsidRPr="000564CD">
              <w:rPr>
                <w:rFonts w:eastAsia="Times New Roman"/>
              </w:rPr>
              <w:t>14</w:t>
            </w:r>
            <w:r w:rsidRPr="000564CD">
              <w:rPr>
                <w:rFonts w:eastAsia="Times New Roman"/>
                <w:cs/>
              </w:rPr>
              <w:t>. ความสะดวกในการ</w:t>
            </w:r>
            <w:r w:rsidRPr="000564CD">
              <w:rPr>
                <w:rFonts w:eastAsia="Times New Roman" w:hint="cs"/>
                <w:cs/>
              </w:rPr>
              <w:t>ให้ข้อมูลการส่งสินค้าห่อวัตถุ</w:t>
            </w:r>
            <w:r w:rsidRPr="000564CD">
              <w:rPr>
                <w:rFonts w:eastAsia="Times New Roman"/>
                <w:cs/>
              </w:rPr>
              <w:t>ผ่านทาง</w:t>
            </w:r>
            <w:r w:rsidR="000564CD" w:rsidRPr="000564CD">
              <w:rPr>
                <w:rFonts w:eastAsia="Times New Roman"/>
              </w:rPr>
              <w:t xml:space="preserve"> </w:t>
            </w:r>
            <w:r w:rsidRPr="000564CD">
              <w:rPr>
                <w:rFonts w:eastAsia="Times New Roman"/>
              </w:rPr>
              <w:t>Call Center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3.54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3.69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3.71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3.08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3.17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0.86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0.81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0.96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1.10</w:t>
            </w: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</w:p>
          <w:p w:rsidR="000564CD" w:rsidRPr="000564CD" w:rsidRDefault="000564CD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</w:rPr>
              <w:t>1.17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  <w:cs/>
              </w:rPr>
              <w:t>มาก</w:t>
            </w: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  <w:cs/>
              </w:rPr>
              <w:t>มาก</w:t>
            </w: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  <w:cs/>
              </w:rPr>
              <w:t>มาก</w:t>
            </w: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  <w:cs/>
              </w:rPr>
              <w:t>มาก</w:t>
            </w: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</w:p>
          <w:p w:rsidR="00141AEE" w:rsidRPr="000564CD" w:rsidRDefault="00141AEE" w:rsidP="00033BFD">
            <w:pPr>
              <w:jc w:val="center"/>
              <w:rPr>
                <w:rFonts w:eastAsia="Times New Roman"/>
              </w:rPr>
            </w:pPr>
            <w:r w:rsidRPr="000564CD">
              <w:rPr>
                <w:rFonts w:eastAsia="Times New Roman"/>
                <w:cs/>
              </w:rPr>
              <w:t>มาก</w:t>
            </w:r>
          </w:p>
        </w:tc>
      </w:tr>
      <w:tr w:rsidR="00141AEE" w:rsidRPr="001917B8" w:rsidTr="00175FDC">
        <w:trPr>
          <w:trHeight w:val="454"/>
          <w:jc w:val="center"/>
        </w:trPr>
        <w:tc>
          <w:tcPr>
            <w:tcW w:w="316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41AEE" w:rsidRPr="00141AEE" w:rsidRDefault="00141AEE" w:rsidP="00141AEE">
            <w:pPr>
              <w:jc w:val="center"/>
              <w:outlineLvl w:val="3"/>
              <w:rPr>
                <w:rFonts w:eastAsia="Times New Roman"/>
                <w:b/>
                <w:bCs/>
                <w:cs/>
              </w:rPr>
            </w:pPr>
            <w:r w:rsidRPr="00141AEE"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41AEE" w:rsidRPr="001917B8" w:rsidRDefault="000564CD" w:rsidP="00141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3.45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41AEE" w:rsidRPr="001917B8" w:rsidRDefault="000564CD" w:rsidP="00141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0.99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141AEE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6C4F05" w:rsidRPr="00155384" w:rsidRDefault="00141AEE" w:rsidP="00141AEE">
      <w:pPr>
        <w:tabs>
          <w:tab w:val="left" w:pos="851"/>
          <w:tab w:val="left" w:pos="2552"/>
        </w:tabs>
        <w:jc w:val="thaiDistribute"/>
      </w:pPr>
      <w:r w:rsidRPr="001917B8">
        <w:rPr>
          <w:rFonts w:eastAsia="Calibri"/>
        </w:rPr>
        <w:tab/>
      </w:r>
      <w:r w:rsidRPr="00155384">
        <w:rPr>
          <w:rFonts w:eastAsia="Calibri"/>
          <w:cs/>
        </w:rPr>
        <w:t xml:space="preserve">ตารางที่ </w:t>
      </w:r>
      <w:r w:rsidR="002F5FC2" w:rsidRPr="00155384">
        <w:rPr>
          <w:rFonts w:eastAsia="Calibri" w:hint="cs"/>
          <w:cs/>
        </w:rPr>
        <w:t>4.8</w:t>
      </w:r>
      <w:r w:rsidRPr="00155384">
        <w:rPr>
          <w:rFonts w:eastAsia="Calibri"/>
          <w:cs/>
        </w:rPr>
        <w:t xml:space="preserve"> ผลการวิเคราะห์พบว่าปัจจัยส่วนประสมทางการตลาด </w:t>
      </w:r>
      <w:r w:rsidR="00AE7BAC" w:rsidRPr="00155384">
        <w:rPr>
          <w:rFonts w:eastAsia="Calibri" w:hint="cs"/>
          <w:cs/>
        </w:rPr>
        <w:t>7</w:t>
      </w:r>
      <w:r w:rsidRPr="00155384">
        <w:rPr>
          <w:rFonts w:eastAsia="Calibri"/>
        </w:rPr>
        <w:t xml:space="preserve">Ps  </w:t>
      </w:r>
      <w:r w:rsidRPr="00155384">
        <w:rPr>
          <w:rFonts w:eastAsia="Calibri"/>
          <w:cs/>
        </w:rPr>
        <w:t>ด้าน</w:t>
      </w:r>
      <w:r w:rsidR="00AE7BAC" w:rsidRPr="00155384">
        <w:rPr>
          <w:rFonts w:eastAsia="Times New Roman" w:hint="cs"/>
          <w:cs/>
        </w:rPr>
        <w:t>ช่</w:t>
      </w:r>
      <w:r w:rsidR="00AE7BAC" w:rsidRPr="00155384">
        <w:rPr>
          <w:rFonts w:eastAsia="Times New Roman"/>
          <w:cs/>
        </w:rPr>
        <w:t>องทางการ</w:t>
      </w:r>
      <w:r w:rsidR="00AE7BAC" w:rsidRPr="00155384">
        <w:rPr>
          <w:rFonts w:eastAsia="Times New Roman" w:hint="cs"/>
          <w:cs/>
        </w:rPr>
        <w:t>บริการ</w:t>
      </w:r>
      <w:r w:rsidR="00AE7BAC" w:rsidRPr="00155384">
        <w:rPr>
          <w:rFonts w:eastAsia="Times New Roman"/>
          <w:cs/>
        </w:rPr>
        <w:t xml:space="preserve"> (</w:t>
      </w:r>
      <w:r w:rsidR="00AE7BAC" w:rsidRPr="00155384">
        <w:rPr>
          <w:rFonts w:eastAsia="Times New Roman"/>
        </w:rPr>
        <w:t>Place)</w:t>
      </w:r>
      <w:r w:rsidR="00AE7BAC" w:rsidRPr="00155384">
        <w:rPr>
          <w:rFonts w:eastAsia="Calibri" w:hint="cs"/>
          <w:cs/>
        </w:rPr>
        <w:t xml:space="preserve"> </w:t>
      </w:r>
      <w:r w:rsidRPr="00155384">
        <w:rPr>
          <w:rFonts w:eastAsia="Calibri"/>
          <w:cs/>
        </w:rPr>
        <w:t>ที่ส่งผลต่อการเลือกใช้บริการขน</w:t>
      </w:r>
      <w:r w:rsidRPr="00155384">
        <w:rPr>
          <w:rFonts w:eastAsia="Calibri" w:hint="cs"/>
          <w:cs/>
        </w:rPr>
        <w:t>ส่งสินค้าและพัสดุภัณฑ์ทางราง</w:t>
      </w:r>
      <w:r w:rsidRPr="00155384">
        <w:rPr>
          <w:rFonts w:eastAsia="Calibri"/>
          <w:cs/>
        </w:rPr>
        <w:t xml:space="preserve"> </w:t>
      </w:r>
      <w:r w:rsidRPr="00155384">
        <w:rPr>
          <w:rFonts w:eastAsia="Calibri"/>
        </w:rPr>
        <w:t xml:space="preserve">: </w:t>
      </w:r>
      <w:r w:rsidRPr="00155384">
        <w:rPr>
          <w:rFonts w:eastAsia="Calibri"/>
          <w:cs/>
        </w:rPr>
        <w:t xml:space="preserve">กรณีศึกษา สถานีหัวลำโพง มีความสำคัญในระดับมาก </w:t>
      </w:r>
      <w:r w:rsidR="00155384" w:rsidRPr="00155384">
        <w:rPr>
          <w:rFonts w:eastAsia="Calibri" w:hint="cs"/>
          <w:cs/>
        </w:rPr>
        <w:t>โดย</w:t>
      </w:r>
      <w:r w:rsidRPr="00155384">
        <w:rPr>
          <w:rFonts w:eastAsia="Calibri"/>
          <w:cs/>
        </w:rPr>
        <w:t>มีค่าเฉลี่ย 3.</w:t>
      </w:r>
      <w:r w:rsidR="00155384" w:rsidRPr="00155384">
        <w:rPr>
          <w:rFonts w:eastAsia="Calibri" w:hint="cs"/>
          <w:cs/>
        </w:rPr>
        <w:t>45</w:t>
      </w:r>
      <w:r w:rsidR="00155384">
        <w:rPr>
          <w:rFonts w:eastAsia="Calibri" w:hint="cs"/>
          <w:cs/>
        </w:rPr>
        <w:t xml:space="preserve"> และส่วนเบี่ยงเบนมาตรฐาน 0.</w:t>
      </w:r>
      <w:r w:rsidR="00155384" w:rsidRPr="00155384">
        <w:rPr>
          <w:rFonts w:eastAsia="Calibri"/>
          <w:cs/>
        </w:rPr>
        <w:t>99</w:t>
      </w:r>
      <w:r w:rsidRPr="00155384">
        <w:rPr>
          <w:rFonts w:eastAsia="Calibri"/>
          <w:cs/>
        </w:rPr>
        <w:t xml:space="preserve"> โดยปัจจัยที่มี</w:t>
      </w:r>
      <w:r w:rsidR="00155384" w:rsidRPr="00155384">
        <w:rPr>
          <w:rFonts w:eastAsia="Calibri"/>
          <w:cs/>
        </w:rPr>
        <w:t xml:space="preserve">ค่าเฉลี่ยสูงสุด 3 อันดับ </w:t>
      </w:r>
      <w:r w:rsidRPr="00155384">
        <w:rPr>
          <w:rFonts w:eastAsia="Calibri"/>
          <w:cs/>
        </w:rPr>
        <w:t xml:space="preserve">คือ  </w:t>
      </w:r>
      <w:r w:rsidR="00155384" w:rsidRPr="00155384">
        <w:rPr>
          <w:rFonts w:eastAsia="Times New Roman"/>
          <w:cs/>
        </w:rPr>
        <w:t>ความสะดวกในการเดินทางไปยังสถานีที่ให้บริการ</w:t>
      </w:r>
      <w:r w:rsidR="00155384" w:rsidRPr="00155384">
        <w:rPr>
          <w:rFonts w:eastAsia="Calibri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155384" w:rsidRPr="00155384">
        <w:rPr>
          <w:rFonts w:eastAsia="Calibri"/>
        </w:rPr>
        <w:t xml:space="preserve"> = </w:t>
      </w:r>
      <w:r w:rsidR="00155384" w:rsidRPr="00155384">
        <w:rPr>
          <w:rFonts w:eastAsia="Calibri"/>
          <w:cs/>
        </w:rPr>
        <w:t xml:space="preserve">3.71, </w:t>
      </w:r>
      <w:r w:rsidR="00155384" w:rsidRPr="00155384">
        <w:rPr>
          <w:rFonts w:eastAsia="Calibri"/>
        </w:rPr>
        <w:t>S.D. = 0.96)</w:t>
      </w:r>
      <w:r w:rsidR="00155384" w:rsidRPr="00155384">
        <w:rPr>
          <w:rFonts w:eastAsia="Calibri"/>
          <w:cs/>
        </w:rPr>
        <w:t xml:space="preserve"> </w:t>
      </w:r>
      <w:r w:rsidR="0000054E">
        <w:rPr>
          <w:rFonts w:eastAsia="Times New Roman" w:hint="cs"/>
          <w:cs/>
        </w:rPr>
        <w:t xml:space="preserve">รองลงมา คือ </w:t>
      </w:r>
      <w:r w:rsidR="00155384" w:rsidRPr="00155384">
        <w:rPr>
          <w:rFonts w:eastAsia="Times New Roman"/>
          <w:cs/>
        </w:rPr>
        <w:t>ความสะดวกในการให้ข้อมูลการส่งสินค้าห่อวัตถุที่สถานี</w:t>
      </w:r>
      <w:r w:rsidR="00155384" w:rsidRPr="00155384">
        <w:rPr>
          <w:rFonts w:eastAsia="Calibri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155384" w:rsidRPr="00155384">
        <w:rPr>
          <w:rFonts w:eastAsia="Calibri"/>
        </w:rPr>
        <w:t xml:space="preserve"> = </w:t>
      </w:r>
      <w:r w:rsidR="00155384" w:rsidRPr="00155384">
        <w:rPr>
          <w:rFonts w:eastAsia="Calibri"/>
          <w:cs/>
        </w:rPr>
        <w:t xml:space="preserve">3.69, </w:t>
      </w:r>
      <w:r w:rsidR="00155384" w:rsidRPr="00155384">
        <w:rPr>
          <w:rFonts w:eastAsia="Calibri"/>
        </w:rPr>
        <w:t>S.D. = 0.81)</w:t>
      </w:r>
      <w:r w:rsidR="00155384" w:rsidRPr="00155384">
        <w:rPr>
          <w:rFonts w:eastAsia="Calibri"/>
          <w:cs/>
        </w:rPr>
        <w:t xml:space="preserve"> และ</w:t>
      </w:r>
      <w:r w:rsidR="00155384" w:rsidRPr="00155384">
        <w:rPr>
          <w:rFonts w:eastAsia="Times New Roman"/>
          <w:cs/>
        </w:rPr>
        <w:t xml:space="preserve">ความสะดวกในการใช้บริการขนส่งสินค้าห่อวัตถุที่สถานี </w:t>
      </w:r>
      <w:r w:rsidR="00155384" w:rsidRPr="00155384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155384" w:rsidRPr="00155384">
        <w:rPr>
          <w:rFonts w:eastAsia="Calibri"/>
        </w:rPr>
        <w:t xml:space="preserve"> = </w:t>
      </w:r>
      <w:r w:rsidR="00155384" w:rsidRPr="00155384">
        <w:rPr>
          <w:rFonts w:eastAsia="Calibri"/>
          <w:cs/>
        </w:rPr>
        <w:t xml:space="preserve">3.54, </w:t>
      </w:r>
      <w:r w:rsidR="00155384" w:rsidRPr="00155384">
        <w:rPr>
          <w:rFonts w:eastAsia="Calibri"/>
        </w:rPr>
        <w:t>S.D. = 0.86)</w:t>
      </w:r>
      <w:r w:rsidR="00155384" w:rsidRPr="00155384">
        <w:rPr>
          <w:rFonts w:eastAsia="Calibri"/>
          <w:cs/>
        </w:rPr>
        <w:t xml:space="preserve"> </w:t>
      </w:r>
      <w:r w:rsidRPr="00155384">
        <w:rPr>
          <w:rFonts w:eastAsia="Calibri"/>
          <w:cs/>
        </w:rPr>
        <w:t>ตามลำดับ</w:t>
      </w:r>
    </w:p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9E7AE0" w:rsidRDefault="009E7AE0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8611B2">
        <w:rPr>
          <w:rFonts w:eastAsia="Calibri"/>
          <w:b/>
          <w:bCs/>
          <w:cs/>
        </w:rPr>
        <w:t xml:space="preserve">ตารางที่ </w:t>
      </w:r>
      <w:r w:rsidR="008611B2" w:rsidRPr="008611B2">
        <w:rPr>
          <w:rFonts w:eastAsia="Calibri" w:hint="cs"/>
          <w:b/>
          <w:bCs/>
          <w:cs/>
        </w:rPr>
        <w:t>4.9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 xml:space="preserve"> แสดงค่าเฉลี่ย ค่าเบี่ยงเบนมาตรฐานของปัจจัยส่วนประสมทางการตลาด </w:t>
      </w:r>
      <w:r w:rsidR="00CD2921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ด้านการส่งเสริมการตลาด (</w:t>
      </w:r>
      <w:r w:rsidRPr="001917B8">
        <w:rPr>
          <w:rFonts w:eastAsia="Calibri"/>
        </w:rPr>
        <w:t xml:space="preserve">Promotion) </w:t>
      </w:r>
      <w:r w:rsidR="00521F87">
        <w:rPr>
          <w:rFonts w:eastAsia="Calibri"/>
          <w:cs/>
        </w:rPr>
        <w:t>ที่ส่ง</w:t>
      </w:r>
      <w:r w:rsidR="00521F87"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</w:t>
      </w:r>
      <w:r w:rsidR="00AB2575">
        <w:rPr>
          <w:rFonts w:eastAsia="Calibri" w:hint="cs"/>
          <w:cs/>
        </w:rPr>
        <w:t>และพัสดุภัณฑ์</w:t>
      </w:r>
      <w:r w:rsidR="00521F87">
        <w:rPr>
          <w:rFonts w:eastAsia="Calibri" w:hint="cs"/>
          <w:cs/>
        </w:rPr>
        <w:t>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="00521F87" w:rsidRPr="001917B8">
        <w:rPr>
          <w:rFonts w:eastAsia="Calibri"/>
          <w:cs/>
        </w:rPr>
        <w:t>กรณีศึกษา สถานีหัวลำโพง</w:t>
      </w:r>
    </w:p>
    <w:p w:rsidR="00AB2575" w:rsidRPr="00175FDC" w:rsidRDefault="00AB2575" w:rsidP="009E7AE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05"/>
        <w:gridCol w:w="897"/>
        <w:gridCol w:w="1091"/>
        <w:gridCol w:w="1113"/>
      </w:tblGrid>
      <w:tr w:rsidR="009E7AE0" w:rsidRPr="001917B8" w:rsidTr="00882FD6">
        <w:trPr>
          <w:trHeight w:val="454"/>
          <w:jc w:val="center"/>
        </w:trPr>
        <w:tc>
          <w:tcPr>
            <w:tcW w:w="313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CD2921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CD2921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4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8611B2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8611B2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5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C445D6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9E7AE0" w:rsidRPr="001917B8" w:rsidTr="006C3E6A">
        <w:trPr>
          <w:trHeight w:val="454"/>
          <w:jc w:val="center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E0" w:rsidRPr="00AB2575" w:rsidRDefault="009E7AE0" w:rsidP="00033BFD">
            <w:pPr>
              <w:rPr>
                <w:rFonts w:eastAsia="Times New Roman"/>
                <w:b/>
                <w:bCs/>
              </w:rPr>
            </w:pPr>
            <w:r w:rsidRPr="00AB2575">
              <w:rPr>
                <w:rFonts w:eastAsia="Times New Roman"/>
                <w:b/>
                <w:bCs/>
                <w:cs/>
              </w:rPr>
              <w:t>ด้านการส่งเสริมการตลาด (</w:t>
            </w:r>
            <w:r w:rsidRPr="00AB2575">
              <w:rPr>
                <w:rFonts w:eastAsia="Times New Roman"/>
                <w:b/>
                <w:bCs/>
              </w:rPr>
              <w:t xml:space="preserve">Promotion) </w:t>
            </w:r>
          </w:p>
          <w:p w:rsidR="009E7AE0" w:rsidRPr="001917B8" w:rsidRDefault="008611B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15</w:t>
            </w:r>
            <w:r w:rsidR="009E7AE0" w:rsidRPr="001917B8">
              <w:rPr>
                <w:rFonts w:eastAsia="Times New Roman"/>
                <w:cs/>
              </w:rPr>
              <w:t>. มีภาพลักษณ์ที่ดี</w:t>
            </w:r>
          </w:p>
          <w:p w:rsidR="009E7AE0" w:rsidRPr="001917B8" w:rsidRDefault="008611B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16</w:t>
            </w:r>
            <w:r w:rsidR="009E7AE0" w:rsidRPr="001917B8">
              <w:rPr>
                <w:rFonts w:eastAsia="Times New Roman"/>
                <w:cs/>
              </w:rPr>
              <w:t>. มีการโฆษณาเผยแพร่ในสื่อต่างๆ หลากหลาย</w:t>
            </w:r>
          </w:p>
          <w:p w:rsidR="009E7AE0" w:rsidRPr="001917B8" w:rsidRDefault="008611B2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17</w:t>
            </w:r>
            <w:r w:rsidR="009E7AE0" w:rsidRPr="001917B8">
              <w:rPr>
                <w:rFonts w:eastAsia="Times New Roman"/>
                <w:cs/>
              </w:rPr>
              <w:t>. ได้รับส่วนลดราคาเมื่อใช้บริการขนส่งสินค้าและพัสดุภัณฑ์จำนวนมาก</w:t>
            </w:r>
          </w:p>
          <w:p w:rsidR="009E7AE0" w:rsidRPr="001917B8" w:rsidRDefault="008611B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18</w:t>
            </w:r>
            <w:r w:rsidR="009E7AE0" w:rsidRPr="001917B8">
              <w:rPr>
                <w:rFonts w:eastAsia="Times New Roman"/>
                <w:cs/>
              </w:rPr>
              <w:t>. มีสิทธิพิเศษเมื่อใช้บริการร่วมกับการบริการอื่นๆ</w:t>
            </w:r>
          </w:p>
          <w:p w:rsidR="009E7AE0" w:rsidRPr="001917B8" w:rsidRDefault="008611B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19</w:t>
            </w:r>
            <w:r w:rsidR="009E7AE0" w:rsidRPr="001917B8">
              <w:rPr>
                <w:rFonts w:eastAsia="Times New Roman"/>
                <w:cs/>
              </w:rPr>
              <w:t>. มีการสร้างความเชื่อมั่นให้กับผู้ใช้บริการ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</w:p>
          <w:p w:rsidR="009E7AE0" w:rsidRPr="001917B8" w:rsidRDefault="00A30381" w:rsidP="00A303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3.64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3.42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3.77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3.58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3.65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</w:t>
            </w:r>
            <w:r w:rsidR="008611B2">
              <w:rPr>
                <w:rFonts w:eastAsia="Times New Roman"/>
                <w:cs/>
              </w:rPr>
              <w:t>.8</w:t>
            </w:r>
            <w:r w:rsidR="00A30381">
              <w:rPr>
                <w:rFonts w:eastAsia="Times New Roman" w:hint="cs"/>
                <w:cs/>
              </w:rPr>
              <w:t>8</w:t>
            </w: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0.77</w:t>
            </w: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</w:t>
            </w:r>
            <w:r w:rsidR="00A30381">
              <w:rPr>
                <w:rFonts w:eastAsia="Times New Roman"/>
                <w:cs/>
              </w:rPr>
              <w:t>.90</w:t>
            </w: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0.96</w:t>
            </w:r>
          </w:p>
          <w:p w:rsidR="009E7AE0" w:rsidRPr="001917B8" w:rsidRDefault="009E7AE0" w:rsidP="00A30381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0.99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9E7AE0" w:rsidRPr="001917B8" w:rsidRDefault="009E7AE0" w:rsidP="00A30381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9E7AE0" w:rsidRPr="001917B8" w:rsidTr="006C3E6A">
        <w:trPr>
          <w:trHeight w:val="454"/>
          <w:jc w:val="center"/>
        </w:trPr>
        <w:tc>
          <w:tcPr>
            <w:tcW w:w="31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8611B2" w:rsidP="00A30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3.6</w:t>
            </w:r>
            <w:r w:rsidR="00A30381">
              <w:rPr>
                <w:rFonts w:eastAsia="Times New Roman" w:hint="cs"/>
                <w:b/>
                <w:bCs/>
                <w:cs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A30381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0.9</w:t>
            </w:r>
            <w:r w:rsidR="008611B2">
              <w:rPr>
                <w:rFonts w:eastAsia="Times New Roman" w:hint="cs"/>
                <w:b/>
                <w:bCs/>
                <w:cs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E7AE0" w:rsidRPr="001917B8" w:rsidRDefault="009E7AE0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9E7AE0" w:rsidRPr="001917B8" w:rsidRDefault="009E7AE0" w:rsidP="009E7AE0">
      <w:pPr>
        <w:tabs>
          <w:tab w:val="left" w:pos="862"/>
        </w:tabs>
        <w:jc w:val="thaiDistribute"/>
        <w:rPr>
          <w:rFonts w:eastAsia="Calibri"/>
        </w:rPr>
      </w:pPr>
    </w:p>
    <w:p w:rsidR="009E7AE0" w:rsidRDefault="009E7AE0" w:rsidP="009E7AE0">
      <w:pPr>
        <w:tabs>
          <w:tab w:val="left" w:pos="862"/>
        </w:tabs>
        <w:jc w:val="thaiDistribute"/>
        <w:rPr>
          <w:rFonts w:eastAsia="Calibri"/>
        </w:rPr>
      </w:pPr>
      <w:r w:rsidRPr="001917B8">
        <w:rPr>
          <w:rFonts w:eastAsia="Calibri"/>
        </w:rPr>
        <w:tab/>
      </w:r>
      <w:r w:rsidRPr="001917B8">
        <w:rPr>
          <w:rFonts w:eastAsia="Calibri"/>
          <w:cs/>
        </w:rPr>
        <w:t xml:space="preserve">ตารางที่ </w:t>
      </w:r>
      <w:r w:rsidR="00BC3262">
        <w:rPr>
          <w:rFonts w:eastAsia="Calibri" w:hint="cs"/>
          <w:cs/>
        </w:rPr>
        <w:t>4.9</w:t>
      </w:r>
      <w:r w:rsidRPr="001917B8">
        <w:rPr>
          <w:rFonts w:eastAsia="Calibri"/>
          <w:cs/>
        </w:rPr>
        <w:t xml:space="preserve"> ผลการวิเคราะห์</w:t>
      </w:r>
      <w:r w:rsidR="008611B2">
        <w:rPr>
          <w:rFonts w:eastAsia="Calibri"/>
          <w:cs/>
        </w:rPr>
        <w:t xml:space="preserve">พบว่าปัจจัยส่วนประสมทางการตลาด </w:t>
      </w:r>
      <w:r w:rsidR="00155384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ด้านการส่งเสริมการตลาด (</w:t>
      </w:r>
      <w:r w:rsidRPr="001917B8">
        <w:rPr>
          <w:rFonts w:eastAsia="Calibri"/>
        </w:rPr>
        <w:t xml:space="preserve">Promotion) </w:t>
      </w:r>
      <w:r w:rsidR="00521F87"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 w:rsidR="00521F87">
        <w:rPr>
          <w:rFonts w:eastAsia="Calibri" w:hint="cs"/>
          <w:cs/>
        </w:rPr>
        <w:t>ส่งสินค้า</w:t>
      </w:r>
      <w:r w:rsidR="00AB2575">
        <w:rPr>
          <w:rFonts w:eastAsia="Calibri" w:hint="cs"/>
          <w:cs/>
        </w:rPr>
        <w:t>และพัสดุภัณฑ์</w:t>
      </w:r>
      <w:r w:rsidR="00521F87">
        <w:rPr>
          <w:rFonts w:eastAsia="Calibri" w:hint="cs"/>
          <w:cs/>
        </w:rPr>
        <w:t>ทางราง</w:t>
      </w:r>
      <w:r w:rsidR="00521F87">
        <w:rPr>
          <w:rFonts w:eastAsia="Calibri"/>
          <w:cs/>
        </w:rPr>
        <w:t xml:space="preserve"> </w:t>
      </w:r>
      <w:r w:rsidR="00521F87">
        <w:rPr>
          <w:rFonts w:eastAsia="Calibri"/>
        </w:rPr>
        <w:t xml:space="preserve">: </w:t>
      </w:r>
      <w:r w:rsidRPr="001917B8">
        <w:rPr>
          <w:rFonts w:eastAsia="Calibri"/>
          <w:cs/>
        </w:rPr>
        <w:t xml:space="preserve">กรณีศึกษา สถานีหัวลำโพง มีความสำคัญในระดับมาก </w:t>
      </w:r>
      <w:r w:rsidR="00155384">
        <w:rPr>
          <w:rFonts w:eastAsia="Calibri" w:hint="cs"/>
          <w:cs/>
        </w:rPr>
        <w:t>โดย</w:t>
      </w:r>
      <w:r w:rsidRPr="001917B8">
        <w:rPr>
          <w:rFonts w:eastAsia="Calibri"/>
          <w:cs/>
        </w:rPr>
        <w:t>มีค่าเฉลี่ย 3.6</w:t>
      </w:r>
      <w:r w:rsidR="007173C1">
        <w:rPr>
          <w:rFonts w:eastAsia="Calibri" w:hint="cs"/>
          <w:cs/>
        </w:rPr>
        <w:t>1</w:t>
      </w:r>
      <w:r w:rsidR="00155384">
        <w:rPr>
          <w:rFonts w:eastAsia="Calibri" w:hint="cs"/>
          <w:cs/>
        </w:rPr>
        <w:t xml:space="preserve"> และส่วนเบี่ยงเบนมาตรฐาน</w:t>
      </w:r>
      <w:r w:rsidRPr="001917B8">
        <w:rPr>
          <w:rFonts w:eastAsia="Calibri"/>
          <w:cs/>
        </w:rPr>
        <w:t xml:space="preserve"> </w:t>
      </w:r>
      <w:r w:rsidR="007173C1">
        <w:rPr>
          <w:rFonts w:eastAsia="Calibri" w:hint="cs"/>
          <w:cs/>
        </w:rPr>
        <w:t>0.90</w:t>
      </w:r>
      <w:r w:rsidRPr="001917B8">
        <w:rPr>
          <w:rFonts w:eastAsia="Calibri"/>
          <w:cs/>
        </w:rPr>
        <w:t xml:space="preserve"> โดยปัจจัยที่มี</w:t>
      </w:r>
      <w:r w:rsidR="00155384">
        <w:rPr>
          <w:rFonts w:eastAsia="Calibri" w:hint="cs"/>
          <w:cs/>
        </w:rPr>
        <w:t>ค่าเฉลี่ยสูงสุด 3 อันดับ</w:t>
      </w:r>
      <w:r w:rsidRPr="001917B8">
        <w:rPr>
          <w:rFonts w:eastAsia="Calibri"/>
          <w:cs/>
        </w:rPr>
        <w:t xml:space="preserve"> คือ</w:t>
      </w:r>
      <w:r w:rsidR="0000054E">
        <w:rPr>
          <w:rFonts w:eastAsia="Calibri" w:hint="cs"/>
          <w:cs/>
        </w:rPr>
        <w:t xml:space="preserve"> </w:t>
      </w:r>
      <w:r w:rsidR="0000054E" w:rsidRPr="001917B8">
        <w:rPr>
          <w:rFonts w:eastAsia="Times New Roman"/>
          <w:cs/>
        </w:rPr>
        <w:t>ได้รับส่วนลดราคาเมื่อใช้บริการขนส่งสินค้าและพัสดุภัณฑ์จำนวนมาก</w:t>
      </w:r>
      <w:r w:rsidRPr="001917B8">
        <w:rPr>
          <w:rFonts w:eastAsia="Calibri"/>
          <w:cs/>
        </w:rPr>
        <w:t xml:space="preserve">  </w:t>
      </w:r>
      <w:r w:rsidR="00A30381" w:rsidRPr="00155384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A30381" w:rsidRPr="00155384">
        <w:rPr>
          <w:rFonts w:eastAsia="Calibri"/>
        </w:rPr>
        <w:t xml:space="preserve"> = </w:t>
      </w:r>
      <w:r w:rsidR="00A30381" w:rsidRPr="00155384">
        <w:rPr>
          <w:rFonts w:eastAsia="Calibri"/>
          <w:cs/>
        </w:rPr>
        <w:t>3.</w:t>
      </w:r>
      <w:r w:rsidR="00A73C6C">
        <w:rPr>
          <w:rFonts w:eastAsia="Calibri" w:hint="cs"/>
          <w:cs/>
        </w:rPr>
        <w:t>77</w:t>
      </w:r>
      <w:r w:rsidR="00A30381" w:rsidRPr="00155384">
        <w:rPr>
          <w:rFonts w:eastAsia="Calibri"/>
          <w:cs/>
        </w:rPr>
        <w:t xml:space="preserve">, </w:t>
      </w:r>
      <w:r w:rsidR="00A30381" w:rsidRPr="00155384">
        <w:rPr>
          <w:rFonts w:eastAsia="Calibri"/>
        </w:rPr>
        <w:t>S.D. = 0.</w:t>
      </w:r>
      <w:r w:rsidR="00A73C6C">
        <w:rPr>
          <w:rFonts w:eastAsia="Calibri"/>
        </w:rPr>
        <w:t>90</w:t>
      </w:r>
      <w:r w:rsidR="00A30381" w:rsidRPr="00155384">
        <w:rPr>
          <w:rFonts w:eastAsia="Calibri"/>
        </w:rPr>
        <w:t>)</w:t>
      </w:r>
      <w:r w:rsidR="00A30381" w:rsidRPr="00155384">
        <w:rPr>
          <w:rFonts w:eastAsia="Calibri"/>
          <w:cs/>
        </w:rPr>
        <w:t xml:space="preserve"> </w:t>
      </w:r>
      <w:r w:rsidR="0000054E">
        <w:rPr>
          <w:rFonts w:eastAsia="Calibri" w:hint="cs"/>
          <w:cs/>
        </w:rPr>
        <w:t xml:space="preserve">รองลงมา คือ </w:t>
      </w:r>
      <w:r w:rsidR="00A73C6C" w:rsidRPr="001917B8">
        <w:rPr>
          <w:rFonts w:eastAsia="Times New Roman"/>
          <w:cs/>
        </w:rPr>
        <w:t>มีการสร้างความเชื่อมั่นให้กับผู้ใช้บริการ</w:t>
      </w:r>
      <w:r w:rsidR="00A73C6C">
        <w:rPr>
          <w:rFonts w:eastAsia="Times New Roman" w:hint="cs"/>
          <w:cs/>
        </w:rPr>
        <w:t xml:space="preserve"> </w:t>
      </w:r>
      <w:r w:rsidR="00A73C6C" w:rsidRPr="00155384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A73C6C" w:rsidRPr="00155384">
        <w:rPr>
          <w:rFonts w:eastAsia="Calibri"/>
        </w:rPr>
        <w:t xml:space="preserve"> = </w:t>
      </w:r>
      <w:r w:rsidR="00A73C6C" w:rsidRPr="00155384">
        <w:rPr>
          <w:rFonts w:eastAsia="Calibri"/>
          <w:cs/>
        </w:rPr>
        <w:t>3.</w:t>
      </w:r>
      <w:r w:rsidR="00A73C6C">
        <w:rPr>
          <w:rFonts w:eastAsia="Calibri" w:hint="cs"/>
          <w:cs/>
        </w:rPr>
        <w:t>65</w:t>
      </w:r>
      <w:r w:rsidR="00A73C6C" w:rsidRPr="00155384">
        <w:rPr>
          <w:rFonts w:eastAsia="Calibri"/>
          <w:cs/>
        </w:rPr>
        <w:t xml:space="preserve">, </w:t>
      </w:r>
      <w:r w:rsidR="00A73C6C" w:rsidRPr="00155384">
        <w:rPr>
          <w:rFonts w:eastAsia="Calibri"/>
        </w:rPr>
        <w:t>S.D. = 0.</w:t>
      </w:r>
      <w:r w:rsidR="00A73C6C">
        <w:rPr>
          <w:rFonts w:eastAsia="Calibri"/>
        </w:rPr>
        <w:t>99</w:t>
      </w:r>
      <w:r w:rsidR="00A73C6C" w:rsidRPr="00155384">
        <w:rPr>
          <w:rFonts w:eastAsia="Calibri"/>
        </w:rPr>
        <w:t>)</w:t>
      </w:r>
      <w:r w:rsidR="00A73C6C" w:rsidRPr="00155384">
        <w:rPr>
          <w:rFonts w:eastAsia="Calibri"/>
          <w:cs/>
        </w:rPr>
        <w:t xml:space="preserve"> </w:t>
      </w:r>
      <w:r w:rsidR="00A73C6C">
        <w:rPr>
          <w:rFonts w:eastAsia="Times New Roman" w:hint="cs"/>
          <w:cs/>
        </w:rPr>
        <w:t>และ</w:t>
      </w:r>
      <w:r w:rsidR="00A73C6C" w:rsidRPr="001917B8">
        <w:rPr>
          <w:rFonts w:eastAsia="Times New Roman"/>
          <w:cs/>
        </w:rPr>
        <w:t>มีภาพลักษณ์ที่ดี</w:t>
      </w:r>
      <w:r w:rsidR="00A73C6C">
        <w:rPr>
          <w:rFonts w:eastAsia="Times New Roman" w:hint="cs"/>
          <w:cs/>
        </w:rPr>
        <w:t xml:space="preserve"> </w:t>
      </w:r>
      <w:r w:rsidR="00A73C6C" w:rsidRPr="00155384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A73C6C" w:rsidRPr="00155384">
        <w:rPr>
          <w:rFonts w:eastAsia="Calibri"/>
        </w:rPr>
        <w:t xml:space="preserve"> = </w:t>
      </w:r>
      <w:r w:rsidR="00A73C6C" w:rsidRPr="00155384">
        <w:rPr>
          <w:rFonts w:eastAsia="Calibri"/>
          <w:cs/>
        </w:rPr>
        <w:t>3.</w:t>
      </w:r>
      <w:r w:rsidR="00A73C6C">
        <w:rPr>
          <w:rFonts w:eastAsia="Calibri"/>
          <w:cs/>
        </w:rPr>
        <w:t>6</w:t>
      </w:r>
      <w:r w:rsidR="00A73C6C" w:rsidRPr="00155384">
        <w:rPr>
          <w:rFonts w:eastAsia="Calibri"/>
          <w:cs/>
        </w:rPr>
        <w:t xml:space="preserve">4, </w:t>
      </w:r>
      <w:r w:rsidR="00A73C6C" w:rsidRPr="00155384">
        <w:rPr>
          <w:rFonts w:eastAsia="Calibri"/>
        </w:rPr>
        <w:t>S.D. = 0.8</w:t>
      </w:r>
      <w:r w:rsidR="00A73C6C">
        <w:rPr>
          <w:rFonts w:eastAsia="Calibri"/>
        </w:rPr>
        <w:t>8</w:t>
      </w:r>
      <w:r w:rsidR="00A73C6C" w:rsidRPr="00155384">
        <w:rPr>
          <w:rFonts w:eastAsia="Calibri"/>
        </w:rPr>
        <w:t>)</w:t>
      </w:r>
      <w:r w:rsidR="00A73C6C" w:rsidRPr="00155384">
        <w:rPr>
          <w:rFonts w:eastAsia="Calibri"/>
          <w:cs/>
        </w:rPr>
        <w:t xml:space="preserve"> </w:t>
      </w:r>
      <w:r w:rsidRPr="001917B8">
        <w:rPr>
          <w:rFonts w:eastAsia="Calibri"/>
          <w:cs/>
        </w:rPr>
        <w:t>ตามลำดับ</w:t>
      </w: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175FDC" w:rsidRDefault="00175FDC" w:rsidP="009E7AE0">
      <w:pPr>
        <w:tabs>
          <w:tab w:val="left" w:pos="862"/>
        </w:tabs>
        <w:jc w:val="thaiDistribute"/>
        <w:rPr>
          <w:rFonts w:eastAsia="Calibri"/>
        </w:rPr>
      </w:pPr>
    </w:p>
    <w:p w:rsidR="002F5FC2" w:rsidRDefault="002F5FC2" w:rsidP="00391380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276" w:hanging="1276"/>
        <w:rPr>
          <w:rFonts w:eastAsia="Calibri"/>
        </w:rPr>
      </w:pPr>
      <w:r w:rsidRPr="008611B2">
        <w:rPr>
          <w:rFonts w:eastAsia="Calibri"/>
          <w:b/>
          <w:bCs/>
          <w:cs/>
        </w:rPr>
        <w:t xml:space="preserve">ตารางที่ </w:t>
      </w:r>
      <w:r>
        <w:rPr>
          <w:rFonts w:eastAsia="Calibri" w:hint="cs"/>
          <w:b/>
          <w:bCs/>
          <w:cs/>
        </w:rPr>
        <w:t>4.10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 xml:space="preserve"> แสดงค่าเฉลี่ย ค่าเบี่ยงเบนมาตรฐานของปัจจัยส่วนประสมทางการตลาด </w:t>
      </w:r>
      <w:r w:rsidR="00CD2921">
        <w:rPr>
          <w:rFonts w:eastAsia="Calibri" w:hint="cs"/>
          <w:cs/>
        </w:rPr>
        <w:t>7</w:t>
      </w:r>
      <w:r w:rsidRPr="001917B8">
        <w:rPr>
          <w:rFonts w:eastAsia="Calibri"/>
        </w:rPr>
        <w:t>Ps</w:t>
      </w:r>
      <w:r w:rsidRPr="002F5FC2">
        <w:rPr>
          <w:rFonts w:eastAsia="Calibri"/>
        </w:rPr>
        <w:t xml:space="preserve"> </w:t>
      </w:r>
      <w:r w:rsidRPr="002F5FC2">
        <w:rPr>
          <w:rFonts w:eastAsia="Times New Roman" w:hint="cs"/>
          <w:cs/>
        </w:rPr>
        <w:t>ด้าน</w:t>
      </w:r>
      <w:r w:rsidRPr="002F5FC2">
        <w:rPr>
          <w:rFonts w:eastAsia="Times New Roman"/>
          <w:cs/>
        </w:rPr>
        <w:t>บุคลากรในการให้บริการ (</w:t>
      </w:r>
      <w:r w:rsidRPr="002F5FC2">
        <w:rPr>
          <w:rFonts w:eastAsia="Times New Roman"/>
        </w:rPr>
        <w:t>People)</w:t>
      </w:r>
      <w:r w:rsidRPr="001917B8">
        <w:rPr>
          <w:rFonts w:eastAsia="Calibri"/>
        </w:rPr>
        <w:t xml:space="preserve"> </w:t>
      </w:r>
      <w:r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>
        <w:rPr>
          <w:rFonts w:eastAsia="Calibri" w:hint="cs"/>
          <w:cs/>
        </w:rPr>
        <w:t>ส่งสินค้าและพัสดุภัณฑ์ทางราง</w:t>
      </w:r>
      <w:r>
        <w:rPr>
          <w:rFonts w:eastAsia="Calibri"/>
          <w:cs/>
        </w:rPr>
        <w:t xml:space="preserve"> </w:t>
      </w:r>
      <w:r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</w:t>
      </w:r>
    </w:p>
    <w:p w:rsidR="002F5FC2" w:rsidRPr="00391380" w:rsidRDefault="002F5FC2" w:rsidP="002F5FC2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63"/>
        <w:gridCol w:w="865"/>
        <w:gridCol w:w="1052"/>
        <w:gridCol w:w="1126"/>
      </w:tblGrid>
      <w:tr w:rsidR="002F5FC2" w:rsidRPr="001917B8" w:rsidTr="00882FD6">
        <w:trPr>
          <w:trHeight w:val="454"/>
          <w:jc w:val="center"/>
        </w:trPr>
        <w:tc>
          <w:tcPr>
            <w:tcW w:w="31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2F5FC2" w:rsidP="008A3C56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8A3C56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2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8611B2" w:rsidRDefault="002F5FC2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8611B2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3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2F5FC2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C445D6" w:rsidP="00033BFD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ระดับ</w:t>
            </w:r>
          </w:p>
        </w:tc>
      </w:tr>
      <w:tr w:rsidR="002F5FC2" w:rsidRPr="001917B8" w:rsidTr="00391380">
        <w:trPr>
          <w:trHeight w:val="454"/>
          <w:jc w:val="center"/>
        </w:trPr>
        <w:tc>
          <w:tcPr>
            <w:tcW w:w="3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FC2" w:rsidRPr="00AB2575" w:rsidRDefault="002F5FC2" w:rsidP="00033BF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ด้าน</w:t>
            </w:r>
            <w:r w:rsidRPr="00475A7C">
              <w:rPr>
                <w:rFonts w:eastAsia="Times New Roman"/>
                <w:b/>
                <w:bCs/>
                <w:cs/>
              </w:rPr>
              <w:t>บุคลากรในการให้บริการ (</w:t>
            </w:r>
            <w:r w:rsidRPr="00475A7C">
              <w:rPr>
                <w:rFonts w:eastAsia="Times New Roman"/>
                <w:b/>
                <w:bCs/>
              </w:rPr>
              <w:t>People)</w:t>
            </w:r>
            <w:r w:rsidRPr="00AB2575">
              <w:rPr>
                <w:rFonts w:eastAsia="Times New Roman"/>
                <w:b/>
                <w:bCs/>
              </w:rPr>
              <w:t xml:space="preserve"> </w:t>
            </w:r>
          </w:p>
          <w:p w:rsidR="002F5FC2" w:rsidRDefault="002F5FC2" w:rsidP="00033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Pr="00C01A79">
              <w:rPr>
                <w:rFonts w:eastAsia="Times New Roman"/>
              </w:rPr>
              <w:t xml:space="preserve">. </w:t>
            </w:r>
            <w:r w:rsidRPr="00C01A79">
              <w:rPr>
                <w:rFonts w:eastAsia="Times New Roman"/>
                <w:cs/>
              </w:rPr>
              <w:t>พนักงานแต่งกายสุภาพสวยงาม</w:t>
            </w:r>
          </w:p>
          <w:p w:rsidR="002F5FC2" w:rsidRDefault="002F5FC2" w:rsidP="00033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Pr="00C01A79">
              <w:rPr>
                <w:rFonts w:eastAsia="Times New Roman"/>
              </w:rPr>
              <w:t xml:space="preserve">. </w:t>
            </w:r>
            <w:r w:rsidRPr="00C01A79">
              <w:rPr>
                <w:rFonts w:eastAsia="Times New Roman"/>
                <w:cs/>
              </w:rPr>
              <w:t>พนักงานยิ้มแย้มแจ่มใสมีอัธยาศัยไมตรี</w:t>
            </w:r>
          </w:p>
          <w:p w:rsidR="002F5FC2" w:rsidRDefault="002F5FC2" w:rsidP="00033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Pr="00C01A79">
              <w:rPr>
                <w:rFonts w:eastAsia="Times New Roman"/>
              </w:rPr>
              <w:t xml:space="preserve">. </w:t>
            </w:r>
            <w:r w:rsidRPr="00C01A79">
              <w:rPr>
                <w:rFonts w:eastAsia="Times New Roman"/>
                <w:cs/>
              </w:rPr>
              <w:t>พนักงานประกาศแจ้งเตือนข้อมูลได้อย่างถูกต้องชัดเจน</w:t>
            </w:r>
          </w:p>
          <w:p w:rsidR="002F5FC2" w:rsidRDefault="002F5FC2" w:rsidP="00033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Pr="00C01A79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cs/>
              </w:rPr>
              <w:t>พนักงานดูแลเอาใจใส่ผ</w:t>
            </w:r>
            <w:r>
              <w:rPr>
                <w:rFonts w:eastAsia="Times New Roman" w:hint="cs"/>
                <w:cs/>
              </w:rPr>
              <w:t>ู้รับบริการ</w:t>
            </w:r>
            <w:r w:rsidRPr="00C01A79">
              <w:rPr>
                <w:rFonts w:eastAsia="Times New Roman"/>
                <w:cs/>
              </w:rPr>
              <w:t>อย่างดี</w:t>
            </w:r>
          </w:p>
          <w:p w:rsidR="002F5FC2" w:rsidRPr="001917B8" w:rsidRDefault="002F5FC2" w:rsidP="00033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Pr="00C01A79">
              <w:rPr>
                <w:rFonts w:eastAsia="Times New Roman"/>
              </w:rPr>
              <w:t xml:space="preserve">. </w:t>
            </w:r>
            <w:r w:rsidRPr="00C01A79">
              <w:rPr>
                <w:rFonts w:eastAsia="Times New Roman"/>
                <w:cs/>
              </w:rPr>
              <w:t>พนั</w:t>
            </w:r>
            <w:r>
              <w:rPr>
                <w:rFonts w:eastAsia="Times New Roman"/>
                <w:cs/>
              </w:rPr>
              <w:t>กงานมีความเป็นกันเองต่อผู</w:t>
            </w:r>
            <w:r>
              <w:rPr>
                <w:rFonts w:eastAsia="Times New Roman" w:hint="cs"/>
                <w:cs/>
              </w:rPr>
              <w:t>้รับบริการ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FC2" w:rsidRDefault="002F5FC2" w:rsidP="008A3C56">
            <w:pPr>
              <w:jc w:val="center"/>
              <w:rPr>
                <w:rFonts w:eastAsia="Times New Roman"/>
              </w:rPr>
            </w:pPr>
          </w:p>
          <w:p w:rsidR="00C445D6" w:rsidRDefault="00C445D6" w:rsidP="008A3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3.78</w:t>
            </w:r>
          </w:p>
          <w:p w:rsidR="00C445D6" w:rsidRDefault="00C445D6" w:rsidP="008A3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3.73</w:t>
            </w:r>
          </w:p>
          <w:p w:rsidR="00C445D6" w:rsidRDefault="00C445D6" w:rsidP="008A3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3.85</w:t>
            </w:r>
          </w:p>
          <w:p w:rsidR="00C445D6" w:rsidRDefault="00C445D6" w:rsidP="008A3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3.69</w:t>
            </w:r>
          </w:p>
          <w:p w:rsidR="00C445D6" w:rsidRPr="001917B8" w:rsidRDefault="00C445D6" w:rsidP="008A3C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3.74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FC2" w:rsidRDefault="002F5FC2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C445D6" w:rsidRDefault="00C445D6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0.92</w:t>
            </w:r>
          </w:p>
          <w:p w:rsidR="00C445D6" w:rsidRDefault="00C445D6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0.78</w:t>
            </w:r>
          </w:p>
          <w:p w:rsidR="00C445D6" w:rsidRDefault="00C445D6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0.84</w:t>
            </w:r>
          </w:p>
          <w:p w:rsidR="00C445D6" w:rsidRDefault="00C445D6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0.85</w:t>
            </w:r>
          </w:p>
          <w:p w:rsidR="00C445D6" w:rsidRPr="001917B8" w:rsidRDefault="00C445D6" w:rsidP="008A3C56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1.05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</w:p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2F5FC2" w:rsidRPr="001917B8" w:rsidRDefault="002F5FC2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2F5FC2" w:rsidRPr="001917B8" w:rsidTr="00391380">
        <w:trPr>
          <w:trHeight w:val="454"/>
          <w:jc w:val="center"/>
        </w:trPr>
        <w:tc>
          <w:tcPr>
            <w:tcW w:w="316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F5FC2" w:rsidRPr="002F5FC2" w:rsidRDefault="002F5FC2" w:rsidP="002F5FC2">
            <w:pPr>
              <w:jc w:val="center"/>
              <w:outlineLvl w:val="3"/>
              <w:rPr>
                <w:rFonts w:eastAsia="Times New Roman"/>
                <w:b/>
                <w:bCs/>
                <w:cs/>
              </w:rPr>
            </w:pPr>
            <w:r w:rsidRPr="002F5FC2"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C445D6" w:rsidP="008A3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3.76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C445D6" w:rsidP="008A3C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0.8</w:t>
            </w:r>
            <w:r>
              <w:rPr>
                <w:rFonts w:eastAsia="Times New Roman" w:hint="cs"/>
                <w:b/>
                <w:bCs/>
                <w:cs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F5FC2" w:rsidRPr="001917B8" w:rsidRDefault="002F5FC2" w:rsidP="002F5FC2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2F5FC2" w:rsidRPr="001917B8" w:rsidRDefault="002F5FC2" w:rsidP="002F5FC2">
      <w:pPr>
        <w:tabs>
          <w:tab w:val="left" w:pos="862"/>
        </w:tabs>
        <w:jc w:val="thaiDistribute"/>
        <w:rPr>
          <w:rFonts w:eastAsia="Calibri"/>
        </w:rPr>
      </w:pPr>
    </w:p>
    <w:p w:rsidR="002F5FC2" w:rsidRPr="00A71FE7" w:rsidRDefault="002F5FC2" w:rsidP="002F5FC2">
      <w:pPr>
        <w:tabs>
          <w:tab w:val="left" w:pos="862"/>
        </w:tabs>
        <w:jc w:val="thaiDistribute"/>
        <w:rPr>
          <w:rFonts w:eastAsia="Calibri"/>
        </w:rPr>
      </w:pPr>
      <w:r w:rsidRPr="001917B8">
        <w:rPr>
          <w:rFonts w:eastAsia="Calibri"/>
        </w:rPr>
        <w:tab/>
      </w:r>
      <w:r w:rsidRPr="00A71FE7">
        <w:rPr>
          <w:rFonts w:eastAsia="Calibri"/>
          <w:cs/>
        </w:rPr>
        <w:t xml:space="preserve">ตารางที่ </w:t>
      </w:r>
      <w:r w:rsidRPr="00A71FE7">
        <w:rPr>
          <w:rFonts w:eastAsia="Calibri" w:hint="cs"/>
          <w:cs/>
        </w:rPr>
        <w:t>4.</w:t>
      </w:r>
      <w:r w:rsidR="00CD2CCA" w:rsidRPr="00A71FE7">
        <w:rPr>
          <w:rFonts w:eastAsia="Calibri" w:hint="cs"/>
          <w:cs/>
        </w:rPr>
        <w:t xml:space="preserve">10 </w:t>
      </w:r>
      <w:r w:rsidRPr="00A71FE7">
        <w:rPr>
          <w:rFonts w:eastAsia="Calibri"/>
          <w:cs/>
        </w:rPr>
        <w:t xml:space="preserve">ผลการวิเคราะห์พบว่าปัจจัยส่วนประสมทางการตลาด </w:t>
      </w:r>
      <w:r w:rsidR="00C445D6" w:rsidRPr="00A71FE7">
        <w:rPr>
          <w:rFonts w:eastAsia="Calibri" w:hint="cs"/>
          <w:cs/>
        </w:rPr>
        <w:t>7</w:t>
      </w:r>
      <w:r w:rsidRPr="00A71FE7">
        <w:rPr>
          <w:rFonts w:eastAsia="Calibri"/>
        </w:rPr>
        <w:t xml:space="preserve">Ps </w:t>
      </w:r>
      <w:r w:rsidRPr="00A71FE7">
        <w:rPr>
          <w:rFonts w:eastAsia="Calibri"/>
          <w:cs/>
        </w:rPr>
        <w:t>ด้าน</w:t>
      </w:r>
      <w:r w:rsidR="00C445D6" w:rsidRPr="00A71FE7">
        <w:rPr>
          <w:rFonts w:eastAsia="Times New Roman"/>
          <w:cs/>
        </w:rPr>
        <w:t>บุคลากรในการให้บริการ (</w:t>
      </w:r>
      <w:r w:rsidR="00C445D6" w:rsidRPr="00A71FE7">
        <w:rPr>
          <w:rFonts w:eastAsia="Times New Roman"/>
        </w:rPr>
        <w:t>People)</w:t>
      </w:r>
      <w:r w:rsidRPr="00A71FE7">
        <w:rPr>
          <w:rFonts w:eastAsia="Calibri"/>
        </w:rPr>
        <w:t xml:space="preserve"> </w:t>
      </w:r>
      <w:r w:rsidRPr="00A71FE7">
        <w:rPr>
          <w:rFonts w:eastAsia="Calibri"/>
          <w:cs/>
        </w:rPr>
        <w:t>ที่ส่งผลต่อการเลือกใช้บริการขน</w:t>
      </w:r>
      <w:r w:rsidRPr="00A71FE7">
        <w:rPr>
          <w:rFonts w:eastAsia="Calibri" w:hint="cs"/>
          <w:cs/>
        </w:rPr>
        <w:t>ส่งสินค้าและพัสดุภัณฑ์ทางราง</w:t>
      </w:r>
      <w:r w:rsidRPr="00A71FE7">
        <w:rPr>
          <w:rFonts w:eastAsia="Calibri"/>
          <w:cs/>
        </w:rPr>
        <w:t xml:space="preserve"> </w:t>
      </w:r>
      <w:r w:rsidRPr="00A71FE7">
        <w:rPr>
          <w:rFonts w:eastAsia="Calibri"/>
        </w:rPr>
        <w:t xml:space="preserve">: </w:t>
      </w:r>
      <w:r w:rsidR="007173C1" w:rsidRPr="00A71FE7">
        <w:rPr>
          <w:rFonts w:eastAsia="Calibri"/>
          <w:cs/>
        </w:rPr>
        <w:t>กรณีศึกษา สถานีหัวลำโพง</w:t>
      </w:r>
      <w:r w:rsidRPr="00A71FE7">
        <w:rPr>
          <w:rFonts w:eastAsia="Calibri"/>
          <w:cs/>
        </w:rPr>
        <w:t xml:space="preserve">มีความสำคัญในระดับมาก </w:t>
      </w:r>
      <w:r w:rsidR="007173C1" w:rsidRPr="00A71FE7">
        <w:rPr>
          <w:rFonts w:eastAsia="Calibri" w:hint="cs"/>
          <w:cs/>
        </w:rPr>
        <w:t>โดย</w:t>
      </w:r>
      <w:r w:rsidRPr="00A71FE7">
        <w:rPr>
          <w:rFonts w:eastAsia="Calibri"/>
          <w:cs/>
        </w:rPr>
        <w:t>มีค่าเฉลี่ย 3.</w:t>
      </w:r>
      <w:r w:rsidR="007173C1" w:rsidRPr="00A71FE7">
        <w:rPr>
          <w:rFonts w:eastAsia="Calibri" w:hint="cs"/>
          <w:cs/>
        </w:rPr>
        <w:t>76 และส่วนเบี่ยงเบนมาตรฐาน</w:t>
      </w:r>
      <w:r w:rsidRPr="00A71FE7">
        <w:rPr>
          <w:rFonts w:eastAsia="Calibri"/>
          <w:cs/>
        </w:rPr>
        <w:t xml:space="preserve"> </w:t>
      </w:r>
      <w:r w:rsidR="007173C1" w:rsidRPr="00A71FE7">
        <w:rPr>
          <w:rFonts w:eastAsia="Calibri" w:hint="cs"/>
          <w:cs/>
        </w:rPr>
        <w:t>0.89</w:t>
      </w:r>
      <w:r w:rsidRPr="00A71FE7">
        <w:rPr>
          <w:rFonts w:eastAsia="Calibri"/>
          <w:cs/>
        </w:rPr>
        <w:t xml:space="preserve"> โดยปัจจัยที่มี</w:t>
      </w:r>
      <w:r w:rsidR="007173C1" w:rsidRPr="00A71FE7">
        <w:rPr>
          <w:rFonts w:eastAsia="Calibri" w:hint="cs"/>
          <w:cs/>
        </w:rPr>
        <w:t>ค่าเฉลี่ยสูงสุด 3 อันดับ</w:t>
      </w:r>
      <w:r w:rsidRPr="00A71FE7">
        <w:rPr>
          <w:rFonts w:eastAsia="Calibri"/>
          <w:cs/>
        </w:rPr>
        <w:t xml:space="preserve"> คือ </w:t>
      </w:r>
      <w:r w:rsidR="00842537" w:rsidRPr="00A71FE7">
        <w:rPr>
          <w:rFonts w:eastAsia="Times New Roman"/>
          <w:cs/>
        </w:rPr>
        <w:t>พนักงานประกาศแจ้งเตือนข้อมูลได้อย่างถูกต้องชัดเจน</w:t>
      </w:r>
      <w:r w:rsidR="00842537" w:rsidRPr="00A71FE7">
        <w:rPr>
          <w:rFonts w:eastAsia="Calibri" w:hint="cs"/>
          <w:cs/>
        </w:rPr>
        <w:t xml:space="preserve"> </w:t>
      </w:r>
      <w:r w:rsidR="00842537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842537" w:rsidRPr="00A71FE7">
        <w:rPr>
          <w:rFonts w:eastAsia="Calibri"/>
        </w:rPr>
        <w:t xml:space="preserve"> = </w:t>
      </w:r>
      <w:r w:rsidR="00842537" w:rsidRPr="00A71FE7">
        <w:rPr>
          <w:rFonts w:eastAsia="Calibri"/>
          <w:cs/>
        </w:rPr>
        <w:t>3.</w:t>
      </w:r>
      <w:r w:rsidR="00842537" w:rsidRPr="00A71FE7">
        <w:rPr>
          <w:rFonts w:eastAsia="Calibri" w:hint="cs"/>
          <w:cs/>
        </w:rPr>
        <w:t>85</w:t>
      </w:r>
      <w:r w:rsidR="00842537" w:rsidRPr="00A71FE7">
        <w:rPr>
          <w:rFonts w:eastAsia="Calibri"/>
          <w:cs/>
        </w:rPr>
        <w:t xml:space="preserve">, </w:t>
      </w:r>
      <w:r w:rsidR="00842537" w:rsidRPr="00A71FE7">
        <w:rPr>
          <w:rFonts w:eastAsia="Calibri"/>
        </w:rPr>
        <w:t>S.D. = 0.84)</w:t>
      </w:r>
      <w:r w:rsidR="00842537" w:rsidRPr="00A71FE7">
        <w:rPr>
          <w:rFonts w:eastAsia="Calibri"/>
          <w:cs/>
        </w:rPr>
        <w:t xml:space="preserve"> </w:t>
      </w:r>
      <w:r w:rsidR="00842537" w:rsidRPr="00A71FE7">
        <w:rPr>
          <w:rFonts w:eastAsia="Calibri" w:hint="cs"/>
          <w:cs/>
        </w:rPr>
        <w:t xml:space="preserve">รองลงมา คือ </w:t>
      </w:r>
      <w:r w:rsidR="00842537" w:rsidRPr="00A71FE7">
        <w:rPr>
          <w:rFonts w:eastAsia="Times New Roman"/>
          <w:cs/>
        </w:rPr>
        <w:t>พนักงานแต่งกายสุภาพสวยงาม</w:t>
      </w:r>
      <w:r w:rsidR="00842537" w:rsidRPr="00A71FE7">
        <w:rPr>
          <w:rFonts w:eastAsia="Times New Roman" w:hint="cs"/>
          <w:cs/>
        </w:rPr>
        <w:t xml:space="preserve"> </w:t>
      </w:r>
      <w:r w:rsidR="00842537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842537" w:rsidRPr="00A71FE7">
        <w:rPr>
          <w:rFonts w:eastAsia="Calibri"/>
        </w:rPr>
        <w:t xml:space="preserve"> = </w:t>
      </w:r>
      <w:r w:rsidR="00842537" w:rsidRPr="00A71FE7">
        <w:rPr>
          <w:rFonts w:eastAsia="Calibri"/>
          <w:cs/>
        </w:rPr>
        <w:t>3.</w:t>
      </w:r>
      <w:r w:rsidR="00842537" w:rsidRPr="00A71FE7">
        <w:rPr>
          <w:rFonts w:eastAsia="Calibri" w:hint="cs"/>
          <w:cs/>
        </w:rPr>
        <w:t>78</w:t>
      </w:r>
      <w:r w:rsidR="00842537" w:rsidRPr="00A71FE7">
        <w:rPr>
          <w:rFonts w:eastAsia="Calibri"/>
          <w:cs/>
        </w:rPr>
        <w:t xml:space="preserve">, </w:t>
      </w:r>
      <w:r w:rsidR="00842537" w:rsidRPr="00A71FE7">
        <w:rPr>
          <w:rFonts w:eastAsia="Calibri"/>
        </w:rPr>
        <w:t>S.D. = 0.92)</w:t>
      </w:r>
      <w:r w:rsidR="00842537" w:rsidRPr="00A71FE7">
        <w:rPr>
          <w:rFonts w:eastAsia="Calibri"/>
          <w:cs/>
        </w:rPr>
        <w:t xml:space="preserve"> </w:t>
      </w:r>
      <w:r w:rsidR="00842537" w:rsidRPr="00A71FE7">
        <w:rPr>
          <w:rFonts w:eastAsia="Times New Roman" w:hint="cs"/>
          <w:cs/>
        </w:rPr>
        <w:t>และ</w:t>
      </w:r>
      <w:r w:rsidR="00842537" w:rsidRPr="00A71FE7">
        <w:rPr>
          <w:rFonts w:eastAsia="Times New Roman"/>
          <w:cs/>
        </w:rPr>
        <w:t>พนักงานมีความเป็นกันเองต่อผู</w:t>
      </w:r>
      <w:r w:rsidR="00842537" w:rsidRPr="00A71FE7">
        <w:rPr>
          <w:rFonts w:eastAsia="Times New Roman" w:hint="cs"/>
          <w:cs/>
        </w:rPr>
        <w:t xml:space="preserve">้รับบริการ </w:t>
      </w:r>
      <w:r w:rsidR="00842537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842537" w:rsidRPr="00A71FE7">
        <w:rPr>
          <w:rFonts w:eastAsia="Calibri"/>
        </w:rPr>
        <w:t xml:space="preserve"> = </w:t>
      </w:r>
      <w:r w:rsidR="00842537" w:rsidRPr="00A71FE7">
        <w:rPr>
          <w:rFonts w:eastAsia="Calibri"/>
          <w:cs/>
        </w:rPr>
        <w:t>3.</w:t>
      </w:r>
      <w:r w:rsidR="00842537" w:rsidRPr="00A71FE7">
        <w:rPr>
          <w:rFonts w:eastAsia="Calibri" w:hint="cs"/>
          <w:cs/>
        </w:rPr>
        <w:t>74</w:t>
      </w:r>
      <w:r w:rsidR="00842537" w:rsidRPr="00A71FE7">
        <w:rPr>
          <w:rFonts w:eastAsia="Calibri"/>
          <w:cs/>
        </w:rPr>
        <w:t xml:space="preserve">, </w:t>
      </w:r>
      <w:r w:rsidR="00842537" w:rsidRPr="00A71FE7">
        <w:rPr>
          <w:rFonts w:eastAsia="Calibri"/>
        </w:rPr>
        <w:t>S.D. = 1.05)</w:t>
      </w:r>
      <w:r w:rsidR="00842537" w:rsidRPr="00A71FE7">
        <w:rPr>
          <w:rFonts w:eastAsia="Calibri"/>
          <w:cs/>
        </w:rPr>
        <w:t xml:space="preserve"> </w:t>
      </w:r>
      <w:r w:rsidRPr="00A71FE7">
        <w:rPr>
          <w:rFonts w:eastAsia="Calibri"/>
          <w:cs/>
        </w:rPr>
        <w:t>ตามลำดับ</w:t>
      </w:r>
    </w:p>
    <w:p w:rsidR="002F5FC2" w:rsidRDefault="002F5FC2" w:rsidP="009E7AE0">
      <w:pPr>
        <w:tabs>
          <w:tab w:val="left" w:pos="862"/>
        </w:tabs>
        <w:jc w:val="thaiDistribute"/>
        <w:rPr>
          <w:rFonts w:eastAsia="Calibri"/>
        </w:rPr>
      </w:pPr>
    </w:p>
    <w:p w:rsidR="00CD2CCA" w:rsidRDefault="00CD2CCA" w:rsidP="00CD2CCA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8611B2">
        <w:rPr>
          <w:rFonts w:eastAsia="Calibri"/>
          <w:b/>
          <w:bCs/>
          <w:cs/>
        </w:rPr>
        <w:t xml:space="preserve">ตารางที่ </w:t>
      </w:r>
      <w:r>
        <w:rPr>
          <w:rFonts w:eastAsia="Calibri" w:hint="cs"/>
          <w:b/>
          <w:bCs/>
          <w:cs/>
        </w:rPr>
        <w:t>4.11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 xml:space="preserve"> แสดงค่าเฉลี่ย ค่าเบี่ยงเบนมาตรฐานของปัจจัยส่วนประสมทางการตลาด </w:t>
      </w:r>
      <w:r w:rsidR="00CD2921">
        <w:rPr>
          <w:rFonts w:eastAsia="Calibri" w:hint="cs"/>
          <w:cs/>
        </w:rPr>
        <w:t>7</w:t>
      </w:r>
      <w:r w:rsidRPr="001917B8">
        <w:rPr>
          <w:rFonts w:eastAsia="Calibri"/>
        </w:rPr>
        <w:t>Ps</w:t>
      </w:r>
      <w:r w:rsidRPr="002F5FC2">
        <w:rPr>
          <w:rFonts w:eastAsia="Calibri"/>
        </w:rPr>
        <w:t xml:space="preserve"> </w:t>
      </w:r>
      <w:r w:rsidRPr="00CD2CCA">
        <w:rPr>
          <w:rFonts w:eastAsia="Times New Roman"/>
          <w:cs/>
        </w:rPr>
        <w:t>ด้านกระบวนให้บริการ (</w:t>
      </w:r>
      <w:r w:rsidRPr="00CD2CCA">
        <w:rPr>
          <w:rFonts w:eastAsia="Times New Roman"/>
        </w:rPr>
        <w:t>Process)</w:t>
      </w:r>
      <w:r w:rsidRPr="001917B8">
        <w:rPr>
          <w:rFonts w:eastAsia="Calibri"/>
        </w:rPr>
        <w:t xml:space="preserve"> </w:t>
      </w:r>
      <w:r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>
        <w:rPr>
          <w:rFonts w:eastAsia="Calibri" w:hint="cs"/>
          <w:cs/>
        </w:rPr>
        <w:t>ส่งสินค้าและพัสดุภัณฑ์ทางราง</w:t>
      </w:r>
      <w:r>
        <w:rPr>
          <w:rFonts w:eastAsia="Calibri"/>
          <w:cs/>
        </w:rPr>
        <w:t xml:space="preserve"> </w:t>
      </w:r>
      <w:r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</w:t>
      </w:r>
    </w:p>
    <w:p w:rsidR="00CD2CCA" w:rsidRPr="00391380" w:rsidRDefault="00CD2CCA" w:rsidP="00CD2CCA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05"/>
        <w:gridCol w:w="897"/>
        <w:gridCol w:w="1091"/>
        <w:gridCol w:w="1113"/>
      </w:tblGrid>
      <w:tr w:rsidR="00CD2CCA" w:rsidRPr="001917B8" w:rsidTr="00882FD6">
        <w:trPr>
          <w:trHeight w:val="454"/>
          <w:tblHeader/>
          <w:jc w:val="center"/>
        </w:trPr>
        <w:tc>
          <w:tcPr>
            <w:tcW w:w="313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CD2921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54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8611B2" w:rsidRDefault="00CD2CCA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8611B2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5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CF14D1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CD2CCA" w:rsidRPr="001917B8" w:rsidTr="00391380">
        <w:trPr>
          <w:trHeight w:val="454"/>
          <w:jc w:val="center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CCA" w:rsidRDefault="00CD2CCA" w:rsidP="00033BFD">
            <w:pPr>
              <w:rPr>
                <w:rFonts w:eastAsia="Times New Roman"/>
              </w:rPr>
            </w:pPr>
            <w:r w:rsidRPr="00475A7C">
              <w:rPr>
                <w:rFonts w:eastAsia="Times New Roman"/>
                <w:b/>
                <w:bCs/>
                <w:cs/>
              </w:rPr>
              <w:t>ด้านกระบวนให้บริการ (</w:t>
            </w:r>
            <w:r w:rsidRPr="00475A7C">
              <w:rPr>
                <w:rFonts w:eastAsia="Times New Roman"/>
                <w:b/>
                <w:bCs/>
              </w:rPr>
              <w:t>Process)</w:t>
            </w:r>
          </w:p>
          <w:p w:rsidR="00CD2CCA" w:rsidRDefault="00483A52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CD2CCA" w:rsidRPr="009B2A99">
              <w:rPr>
                <w:rFonts w:eastAsia="Times New Roman"/>
              </w:rPr>
              <w:t xml:space="preserve">. </w:t>
            </w:r>
            <w:r w:rsidR="00CD2CCA">
              <w:rPr>
                <w:rFonts w:eastAsia="Times New Roman"/>
                <w:cs/>
              </w:rPr>
              <w:t>การ</w:t>
            </w:r>
            <w:r w:rsidR="00CD2CCA">
              <w:rPr>
                <w:rFonts w:eastAsia="Times New Roman" w:hint="cs"/>
                <w:cs/>
              </w:rPr>
              <w:t>บรรจุหีบห่อ</w:t>
            </w:r>
            <w:r w:rsidR="00C5437B">
              <w:rPr>
                <w:rFonts w:eastAsia="Times New Roman" w:hint="cs"/>
                <w:cs/>
              </w:rPr>
              <w:t>สินค้าและพัสดุภัณฑ์</w:t>
            </w:r>
            <w:r w:rsidR="00CD2CCA">
              <w:rPr>
                <w:rFonts w:eastAsia="Times New Roman" w:hint="cs"/>
                <w:cs/>
              </w:rPr>
              <w:t>ค้า</w:t>
            </w:r>
            <w:r w:rsidR="00CD2CCA" w:rsidRPr="009B2A99">
              <w:rPr>
                <w:rFonts w:eastAsia="Times New Roman"/>
                <w:cs/>
              </w:rPr>
              <w:t>ทำได้ง่ายและสะดวก</w:t>
            </w:r>
          </w:p>
          <w:p w:rsidR="00CD2CCA" w:rsidRDefault="00483A52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CD2CCA" w:rsidRPr="009B2A99">
              <w:rPr>
                <w:rFonts w:eastAsia="Times New Roman"/>
              </w:rPr>
              <w:t xml:space="preserve">. </w:t>
            </w:r>
            <w:r w:rsidR="00CD2CCA">
              <w:rPr>
                <w:rFonts w:eastAsia="Times New Roman"/>
                <w:cs/>
              </w:rPr>
              <w:t>การ</w:t>
            </w:r>
            <w:r w:rsidR="00CD2CCA">
              <w:rPr>
                <w:rFonts w:eastAsia="Times New Roman" w:hint="cs"/>
                <w:cs/>
              </w:rPr>
              <w:t>ลงทะเบียน</w:t>
            </w:r>
            <w:r w:rsidR="00C5437B">
              <w:rPr>
                <w:rFonts w:eastAsia="Times New Roman" w:hint="cs"/>
                <w:cs/>
              </w:rPr>
              <w:t>สินค้าและพัสดุภัณฑ์</w:t>
            </w:r>
            <w:r w:rsidR="00CD2CCA" w:rsidRPr="009B2A99">
              <w:rPr>
                <w:rFonts w:eastAsia="Times New Roman"/>
                <w:cs/>
              </w:rPr>
              <w:t>เป็นไปอย่างสะดวกรวดเร็ว</w:t>
            </w:r>
          </w:p>
          <w:p w:rsidR="00CD2CCA" w:rsidRDefault="00CD2CCA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483A52">
              <w:rPr>
                <w:rFonts w:eastAsia="Times New Roman"/>
              </w:rPr>
              <w:t>7</w:t>
            </w:r>
            <w:r w:rsidRPr="009B2A99">
              <w:rPr>
                <w:rFonts w:eastAsia="Times New Roman"/>
              </w:rPr>
              <w:t xml:space="preserve">. </w:t>
            </w:r>
            <w:r w:rsidRPr="009B2A99">
              <w:rPr>
                <w:rFonts w:eastAsia="Times New Roman"/>
                <w:cs/>
              </w:rPr>
              <w:t>การ</w:t>
            </w:r>
            <w:r>
              <w:rPr>
                <w:rFonts w:eastAsia="Times New Roman" w:hint="cs"/>
                <w:cs/>
              </w:rPr>
              <w:t>เก็บ</w:t>
            </w:r>
            <w:r w:rsidR="00CD7291">
              <w:rPr>
                <w:rFonts w:eastAsia="Times New Roman" w:hint="cs"/>
                <w:cs/>
              </w:rPr>
              <w:t>สินค้าและพัสดุภัณฑ์</w:t>
            </w:r>
            <w:r w:rsidRPr="009B2A99">
              <w:rPr>
                <w:rFonts w:eastAsia="Times New Roman"/>
                <w:cs/>
              </w:rPr>
              <w:t>ถูกต้องแม่นยำและรวดเร็ว</w:t>
            </w:r>
          </w:p>
          <w:p w:rsidR="00CD2CCA" w:rsidRDefault="00483A52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CD2CCA" w:rsidRPr="009B2A99">
              <w:rPr>
                <w:rFonts w:eastAsia="Times New Roman"/>
              </w:rPr>
              <w:t xml:space="preserve">. </w:t>
            </w:r>
            <w:r w:rsidR="00CD2CCA">
              <w:rPr>
                <w:rFonts w:eastAsia="Times New Roman"/>
                <w:cs/>
              </w:rPr>
              <w:t>การลำเลียง</w:t>
            </w:r>
            <w:r w:rsidR="00C5437B">
              <w:rPr>
                <w:rFonts w:eastAsia="Times New Roman" w:hint="cs"/>
                <w:cs/>
              </w:rPr>
              <w:t>สินค้าและพัสดุภัณฑ์</w:t>
            </w:r>
            <w:r w:rsidR="00CD2CCA">
              <w:rPr>
                <w:rFonts w:eastAsia="Times New Roman"/>
                <w:cs/>
              </w:rPr>
              <w:t>เพื่อเข้า</w:t>
            </w:r>
            <w:r w:rsidR="00CD2CCA" w:rsidRPr="009B2A99">
              <w:rPr>
                <w:rFonts w:eastAsia="Times New Roman"/>
                <w:cs/>
              </w:rPr>
              <w:t>ไป</w:t>
            </w:r>
            <w:r w:rsidR="00CD2CCA">
              <w:rPr>
                <w:rFonts w:eastAsia="Times New Roman" w:hint="cs"/>
                <w:cs/>
              </w:rPr>
              <w:t>ยังที่เก็บสินค้า</w:t>
            </w:r>
            <w:r w:rsidR="00CD2CCA" w:rsidRPr="009B2A99">
              <w:rPr>
                <w:rFonts w:eastAsia="Times New Roman"/>
                <w:cs/>
              </w:rPr>
              <w:t>มีระเบียบรวดเร็ว</w:t>
            </w:r>
          </w:p>
          <w:p w:rsidR="00CD2CCA" w:rsidRPr="001917B8" w:rsidRDefault="00483A52" w:rsidP="00391380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CD2CCA">
              <w:rPr>
                <w:rFonts w:eastAsia="Times New Roman"/>
              </w:rPr>
              <w:t>.</w:t>
            </w:r>
            <w:r w:rsidR="00CD2CCA">
              <w:rPr>
                <w:rFonts w:eastAsia="Times New Roman" w:hint="cs"/>
                <w:cs/>
              </w:rPr>
              <w:t xml:space="preserve"> การส่ง</w:t>
            </w:r>
            <w:r w:rsidR="00C5437B">
              <w:rPr>
                <w:rFonts w:eastAsia="Times New Roman" w:hint="cs"/>
                <w:cs/>
              </w:rPr>
              <w:t>สินค้าและพัสดุภัณฑ์</w:t>
            </w:r>
            <w:r w:rsidR="00CD2CCA">
              <w:rPr>
                <w:rFonts w:eastAsia="Times New Roman" w:hint="cs"/>
                <w:cs/>
              </w:rPr>
              <w:t>ไปยังปลายทางสามารถทำได้อย่างถูกต้องและรวดเร็ว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CCA" w:rsidRDefault="00CD2CCA" w:rsidP="00CD2CCA">
            <w:pPr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3.53</w:t>
            </w: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3.71</w:t>
            </w: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3.94</w:t>
            </w: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3.42</w:t>
            </w:r>
          </w:p>
          <w:p w:rsidR="00651166" w:rsidRDefault="00651166" w:rsidP="00CD2CCA">
            <w:pPr>
              <w:jc w:val="center"/>
              <w:rPr>
                <w:rFonts w:eastAsia="Times New Roman"/>
              </w:rPr>
            </w:pPr>
          </w:p>
          <w:p w:rsidR="00651166" w:rsidRPr="001917B8" w:rsidRDefault="00651166" w:rsidP="00CD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3.66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CCA" w:rsidRDefault="00CD2CCA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0.80</w:t>
            </w: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0.79</w:t>
            </w: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0.94</w:t>
            </w: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0.82</w:t>
            </w:r>
          </w:p>
          <w:p w:rsidR="00651166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651166" w:rsidRPr="001917B8" w:rsidRDefault="00651166" w:rsidP="00CD2CCA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0.70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CCA" w:rsidRPr="001917B8" w:rsidRDefault="00CD2CCA" w:rsidP="00033BFD">
            <w:pPr>
              <w:jc w:val="center"/>
              <w:rPr>
                <w:rFonts w:eastAsia="Times New Roman"/>
              </w:rPr>
            </w:pPr>
          </w:p>
          <w:p w:rsidR="00CD2CCA" w:rsidRDefault="00CD2CCA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651166" w:rsidRPr="001917B8" w:rsidRDefault="00651166" w:rsidP="00033BFD">
            <w:pPr>
              <w:jc w:val="center"/>
              <w:rPr>
                <w:rFonts w:eastAsia="Times New Roman"/>
              </w:rPr>
            </w:pPr>
          </w:p>
          <w:p w:rsidR="00CD2CCA" w:rsidRDefault="00CD2CCA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651166" w:rsidRPr="001917B8" w:rsidRDefault="00651166" w:rsidP="00033BFD">
            <w:pPr>
              <w:jc w:val="center"/>
              <w:rPr>
                <w:rFonts w:eastAsia="Times New Roman"/>
              </w:rPr>
            </w:pPr>
          </w:p>
          <w:p w:rsidR="00CD2CCA" w:rsidRPr="001917B8" w:rsidRDefault="00CD2CCA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CD2CCA" w:rsidRDefault="00CD2CCA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651166" w:rsidRPr="001917B8" w:rsidRDefault="00651166" w:rsidP="00033BFD">
            <w:pPr>
              <w:jc w:val="center"/>
              <w:rPr>
                <w:rFonts w:eastAsia="Times New Roman"/>
              </w:rPr>
            </w:pPr>
          </w:p>
          <w:p w:rsidR="00CD2CCA" w:rsidRPr="001917B8" w:rsidRDefault="00CD2CCA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CD2CCA" w:rsidRPr="001917B8" w:rsidTr="00391380">
        <w:trPr>
          <w:trHeight w:val="454"/>
          <w:jc w:val="center"/>
        </w:trPr>
        <w:tc>
          <w:tcPr>
            <w:tcW w:w="31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D2CCA" w:rsidRPr="00CD2CCA" w:rsidRDefault="00CD2CCA" w:rsidP="00CD2CCA">
            <w:pPr>
              <w:jc w:val="center"/>
              <w:outlineLvl w:val="3"/>
              <w:rPr>
                <w:rFonts w:eastAsia="Times New Roman"/>
                <w:b/>
                <w:bCs/>
                <w:cs/>
              </w:rPr>
            </w:pPr>
            <w:r w:rsidRPr="00CD2CCA"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651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s/>
              </w:rPr>
              <w:t>3.6</w:t>
            </w:r>
            <w:r w:rsidR="00651166">
              <w:rPr>
                <w:rFonts w:eastAsia="Times New Roman" w:hint="cs"/>
                <w:b/>
                <w:bCs/>
                <w:cs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CD2CCA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0</w:t>
            </w:r>
            <w:r w:rsidR="00651166">
              <w:rPr>
                <w:rFonts w:eastAsia="Times New Roman"/>
                <w:b/>
                <w:bCs/>
                <w:cs/>
              </w:rPr>
              <w:t>.8</w:t>
            </w:r>
            <w:r>
              <w:rPr>
                <w:rFonts w:eastAsia="Times New Roman" w:hint="cs"/>
                <w:b/>
                <w:bCs/>
                <w:cs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2CCA" w:rsidRPr="001917B8" w:rsidRDefault="00CD2CCA" w:rsidP="00CD2CCA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CD2CCA" w:rsidRPr="00CD2CCA" w:rsidRDefault="00CD2CCA" w:rsidP="00CD2CCA">
      <w:pPr>
        <w:tabs>
          <w:tab w:val="left" w:pos="862"/>
        </w:tabs>
        <w:jc w:val="thaiDistribute"/>
        <w:rPr>
          <w:rFonts w:eastAsia="Calibri"/>
          <w:color w:val="FF0000"/>
        </w:rPr>
      </w:pPr>
      <w:r w:rsidRPr="001917B8">
        <w:rPr>
          <w:rFonts w:eastAsia="Calibri"/>
        </w:rPr>
        <w:tab/>
      </w:r>
      <w:r w:rsidRPr="00A71FE7">
        <w:rPr>
          <w:rFonts w:eastAsia="Calibri"/>
          <w:cs/>
        </w:rPr>
        <w:t xml:space="preserve">ตารางที่ </w:t>
      </w:r>
      <w:r w:rsidRPr="00A71FE7">
        <w:rPr>
          <w:rFonts w:eastAsia="Calibri" w:hint="cs"/>
          <w:cs/>
        </w:rPr>
        <w:t xml:space="preserve">4.11 </w:t>
      </w:r>
      <w:r w:rsidRPr="00A71FE7">
        <w:rPr>
          <w:rFonts w:eastAsia="Calibri"/>
          <w:cs/>
        </w:rPr>
        <w:t xml:space="preserve">ผลการวิเคราะห์พบว่าปัจจัยส่วนประสมทางการตลาด </w:t>
      </w:r>
      <w:r w:rsidR="00563156" w:rsidRPr="00A71FE7">
        <w:rPr>
          <w:rFonts w:eastAsia="Calibri" w:hint="cs"/>
          <w:cs/>
        </w:rPr>
        <w:t>7</w:t>
      </w:r>
      <w:r w:rsidRPr="00A71FE7">
        <w:rPr>
          <w:rFonts w:eastAsia="Calibri"/>
        </w:rPr>
        <w:t xml:space="preserve">Ps </w:t>
      </w:r>
      <w:r w:rsidRPr="00A71FE7">
        <w:rPr>
          <w:rFonts w:eastAsia="Calibri"/>
          <w:cs/>
        </w:rPr>
        <w:t>ด้าน</w:t>
      </w:r>
      <w:r w:rsidR="00563156" w:rsidRPr="00A71FE7">
        <w:rPr>
          <w:rFonts w:eastAsia="Times New Roman"/>
          <w:cs/>
        </w:rPr>
        <w:t>กระบวนให้บริการ (</w:t>
      </w:r>
      <w:r w:rsidR="00563156" w:rsidRPr="00A71FE7">
        <w:rPr>
          <w:rFonts w:eastAsia="Times New Roman"/>
        </w:rPr>
        <w:t>Process)</w:t>
      </w:r>
      <w:r w:rsidR="00563156" w:rsidRPr="00A71FE7">
        <w:rPr>
          <w:rFonts w:eastAsia="Calibri" w:hint="cs"/>
          <w:cs/>
        </w:rPr>
        <w:t xml:space="preserve"> </w:t>
      </w:r>
      <w:r w:rsidRPr="00A71FE7">
        <w:rPr>
          <w:rFonts w:eastAsia="Calibri"/>
          <w:cs/>
        </w:rPr>
        <w:t>ที่ส่งผลต่อการเลือกใช้บริการขน</w:t>
      </w:r>
      <w:r w:rsidRPr="00A71FE7">
        <w:rPr>
          <w:rFonts w:eastAsia="Calibri" w:hint="cs"/>
          <w:cs/>
        </w:rPr>
        <w:t>ส่งสินค้าและพัสดุภัณฑ์ทางราง</w:t>
      </w:r>
      <w:r w:rsidRPr="00A71FE7">
        <w:rPr>
          <w:rFonts w:eastAsia="Calibri"/>
          <w:cs/>
        </w:rPr>
        <w:t xml:space="preserve"> </w:t>
      </w:r>
      <w:r w:rsidRPr="00A71FE7">
        <w:rPr>
          <w:rFonts w:eastAsia="Calibri"/>
        </w:rPr>
        <w:t xml:space="preserve">: </w:t>
      </w:r>
      <w:r w:rsidRPr="00A71FE7">
        <w:rPr>
          <w:rFonts w:eastAsia="Calibri"/>
          <w:cs/>
        </w:rPr>
        <w:t xml:space="preserve">กรณีศึกษาสถานีหัวลำโพง มีความสำคัญในระดับมาก </w:t>
      </w:r>
      <w:r w:rsidR="00563156" w:rsidRPr="00A71FE7">
        <w:rPr>
          <w:rFonts w:eastAsia="Calibri" w:hint="cs"/>
          <w:cs/>
        </w:rPr>
        <w:t>โดย</w:t>
      </w:r>
      <w:r w:rsidRPr="00A71FE7">
        <w:rPr>
          <w:rFonts w:eastAsia="Calibri"/>
          <w:cs/>
        </w:rPr>
        <w:t>มีค่าเฉลี่ย 3.</w:t>
      </w:r>
      <w:r w:rsidR="00563156" w:rsidRPr="00A71FE7">
        <w:rPr>
          <w:rFonts w:eastAsia="Calibri" w:hint="cs"/>
          <w:cs/>
        </w:rPr>
        <w:t>64</w:t>
      </w:r>
      <w:r w:rsidRPr="00A71FE7">
        <w:rPr>
          <w:rFonts w:eastAsia="Calibri"/>
          <w:cs/>
        </w:rPr>
        <w:t xml:space="preserve"> </w:t>
      </w:r>
      <w:r w:rsidR="00563156" w:rsidRPr="00A71FE7">
        <w:rPr>
          <w:rFonts w:eastAsia="Calibri" w:hint="cs"/>
          <w:cs/>
        </w:rPr>
        <w:t>และส่วนเบี่ยงเบนมาตรฐาน 0.80</w:t>
      </w:r>
      <w:r w:rsidRPr="00A71FE7">
        <w:rPr>
          <w:rFonts w:eastAsia="Calibri"/>
          <w:cs/>
        </w:rPr>
        <w:t xml:space="preserve"> โดยปัจจัยที่มี</w:t>
      </w:r>
      <w:r w:rsidR="00563156" w:rsidRPr="00A71FE7">
        <w:rPr>
          <w:rFonts w:eastAsia="Calibri" w:hint="cs"/>
          <w:cs/>
        </w:rPr>
        <w:t>ค่าเฉลี่ยสูงสุด 3 อันดับ</w:t>
      </w:r>
      <w:r w:rsidRPr="00A71FE7">
        <w:rPr>
          <w:rFonts w:eastAsia="Calibri"/>
          <w:cs/>
        </w:rPr>
        <w:t xml:space="preserve"> คือ</w:t>
      </w:r>
      <w:r w:rsidR="005C4648" w:rsidRPr="00A71FE7">
        <w:rPr>
          <w:rFonts w:eastAsia="Calibri" w:hint="cs"/>
          <w:cs/>
        </w:rPr>
        <w:t xml:space="preserve"> </w:t>
      </w:r>
      <w:r w:rsidR="005C4648" w:rsidRPr="00A71FE7">
        <w:rPr>
          <w:rFonts w:eastAsia="Times New Roman"/>
          <w:cs/>
        </w:rPr>
        <w:t>การ</w:t>
      </w:r>
      <w:r w:rsidR="005C4648" w:rsidRPr="00A71FE7">
        <w:rPr>
          <w:rFonts w:eastAsia="Times New Roman" w:hint="cs"/>
          <w:cs/>
        </w:rPr>
        <w:t>เก็บสินค้าและพัสดุภัณฑ์</w:t>
      </w:r>
      <w:r w:rsidR="005C4648" w:rsidRPr="00A71FE7">
        <w:rPr>
          <w:rFonts w:eastAsia="Times New Roman"/>
          <w:cs/>
        </w:rPr>
        <w:t>ถูกต้องแม่นยำและรวดเร็ว</w:t>
      </w:r>
      <w:r w:rsidR="005C4648" w:rsidRPr="00A71FE7">
        <w:rPr>
          <w:rFonts w:eastAsia="Times New Roman" w:hint="cs"/>
          <w:cs/>
        </w:rPr>
        <w:t xml:space="preserve"> </w:t>
      </w:r>
      <w:r w:rsidR="005C4648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5C4648" w:rsidRPr="00A71FE7">
        <w:rPr>
          <w:rFonts w:eastAsia="Calibri"/>
        </w:rPr>
        <w:t xml:space="preserve"> = </w:t>
      </w:r>
      <w:r w:rsidR="005C4648" w:rsidRPr="00A71FE7">
        <w:rPr>
          <w:rFonts w:eastAsia="Calibri"/>
          <w:cs/>
        </w:rPr>
        <w:t>3.</w:t>
      </w:r>
      <w:r w:rsidR="005C4648" w:rsidRPr="00A71FE7">
        <w:rPr>
          <w:rFonts w:eastAsia="Calibri" w:hint="cs"/>
          <w:cs/>
        </w:rPr>
        <w:t>94</w:t>
      </w:r>
      <w:r w:rsidR="005C4648" w:rsidRPr="00A71FE7">
        <w:rPr>
          <w:rFonts w:eastAsia="Calibri"/>
          <w:cs/>
        </w:rPr>
        <w:t xml:space="preserve">, </w:t>
      </w:r>
      <w:r w:rsidR="005C4648" w:rsidRPr="00A71FE7">
        <w:rPr>
          <w:rFonts w:eastAsia="Calibri"/>
        </w:rPr>
        <w:t>S.D. = 0.94)</w:t>
      </w:r>
      <w:r w:rsidR="005C4648" w:rsidRPr="00A71FE7">
        <w:rPr>
          <w:rFonts w:eastAsia="Calibri" w:hint="cs"/>
          <w:cs/>
        </w:rPr>
        <w:t xml:space="preserve"> </w:t>
      </w:r>
      <w:r w:rsidR="005C4648" w:rsidRPr="00A71FE7">
        <w:rPr>
          <w:rFonts w:eastAsia="Times New Roman" w:hint="cs"/>
          <w:cs/>
        </w:rPr>
        <w:t>รองลงมา คือ</w:t>
      </w:r>
      <w:r w:rsidR="005C4648" w:rsidRPr="00A71FE7">
        <w:rPr>
          <w:rFonts w:eastAsia="Calibri" w:hint="cs"/>
          <w:cs/>
        </w:rPr>
        <w:t xml:space="preserve"> </w:t>
      </w:r>
      <w:r w:rsidR="005C4648" w:rsidRPr="00A71FE7">
        <w:rPr>
          <w:rFonts w:eastAsia="Times New Roman"/>
          <w:cs/>
        </w:rPr>
        <w:t>การ</w:t>
      </w:r>
      <w:r w:rsidR="005C4648" w:rsidRPr="00A71FE7">
        <w:rPr>
          <w:rFonts w:eastAsia="Times New Roman" w:hint="cs"/>
          <w:cs/>
        </w:rPr>
        <w:t>ลงทะเบียนสินค้าและพัสดุภัณฑ์</w:t>
      </w:r>
      <w:r w:rsidR="005C4648" w:rsidRPr="00A71FE7">
        <w:rPr>
          <w:rFonts w:eastAsia="Times New Roman"/>
          <w:cs/>
        </w:rPr>
        <w:t>เป็นไปอย่างสะดวกรวดเร็ว</w:t>
      </w:r>
      <w:r w:rsidR="005C4648" w:rsidRPr="00A71FE7">
        <w:rPr>
          <w:rFonts w:eastAsia="Times New Roman" w:hint="cs"/>
          <w:cs/>
        </w:rPr>
        <w:t xml:space="preserve"> </w:t>
      </w:r>
      <w:r w:rsidR="005C4648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5C4648" w:rsidRPr="00A71FE7">
        <w:rPr>
          <w:rFonts w:eastAsia="Calibri"/>
        </w:rPr>
        <w:t xml:space="preserve"> = </w:t>
      </w:r>
      <w:r w:rsidR="005C4648" w:rsidRPr="00A71FE7">
        <w:rPr>
          <w:rFonts w:eastAsia="Calibri"/>
          <w:cs/>
        </w:rPr>
        <w:t>3.</w:t>
      </w:r>
      <w:r w:rsidR="005C4648" w:rsidRPr="00A71FE7">
        <w:rPr>
          <w:rFonts w:eastAsia="Calibri" w:hint="cs"/>
          <w:cs/>
        </w:rPr>
        <w:t>71</w:t>
      </w:r>
      <w:r w:rsidR="005C4648" w:rsidRPr="00A71FE7">
        <w:rPr>
          <w:rFonts w:eastAsia="Calibri"/>
          <w:cs/>
        </w:rPr>
        <w:t xml:space="preserve">, </w:t>
      </w:r>
      <w:r w:rsidR="005C4648" w:rsidRPr="00A71FE7">
        <w:rPr>
          <w:rFonts w:eastAsia="Calibri"/>
        </w:rPr>
        <w:t>S.D. = 0.79)</w:t>
      </w:r>
      <w:r w:rsidR="005C4648" w:rsidRPr="00A71FE7">
        <w:rPr>
          <w:rFonts w:eastAsia="Times New Roman" w:hint="cs"/>
          <w:cs/>
        </w:rPr>
        <w:t xml:space="preserve"> และการส่งสินค้าและพัสดุภัณฑ์ไปยังปลายทางสามารถทำได้อย่างถูกต้องและรวดเร็ว </w:t>
      </w:r>
      <w:r w:rsidR="005C4648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5C4648" w:rsidRPr="00A71FE7">
        <w:rPr>
          <w:rFonts w:eastAsia="Calibri"/>
        </w:rPr>
        <w:t xml:space="preserve"> = </w:t>
      </w:r>
      <w:r w:rsidR="005C4648" w:rsidRPr="00A71FE7">
        <w:rPr>
          <w:rFonts w:eastAsia="Calibri"/>
          <w:cs/>
        </w:rPr>
        <w:t>3.</w:t>
      </w:r>
      <w:r w:rsidR="005C4648" w:rsidRPr="00A71FE7">
        <w:rPr>
          <w:rFonts w:eastAsia="Calibri" w:hint="cs"/>
          <w:cs/>
        </w:rPr>
        <w:t>66</w:t>
      </w:r>
      <w:r w:rsidR="005C4648" w:rsidRPr="00A71FE7">
        <w:rPr>
          <w:rFonts w:eastAsia="Calibri"/>
          <w:cs/>
        </w:rPr>
        <w:t xml:space="preserve">, </w:t>
      </w:r>
      <w:r w:rsidR="005C4648" w:rsidRPr="00A71FE7">
        <w:rPr>
          <w:rFonts w:eastAsia="Calibri"/>
        </w:rPr>
        <w:t>S.D. = 0.70)</w:t>
      </w:r>
      <w:r w:rsidR="005C4648" w:rsidRPr="00A71FE7">
        <w:rPr>
          <w:rFonts w:eastAsia="Calibri" w:hint="cs"/>
          <w:cs/>
        </w:rPr>
        <w:t xml:space="preserve"> </w:t>
      </w:r>
      <w:r w:rsidRPr="00A71FE7">
        <w:rPr>
          <w:rFonts w:eastAsia="Calibri"/>
          <w:cs/>
        </w:rPr>
        <w:t>ตามลำดับ</w:t>
      </w:r>
    </w:p>
    <w:p w:rsidR="00CD2CCA" w:rsidRDefault="00CD2CCA" w:rsidP="009E7AE0">
      <w:pPr>
        <w:tabs>
          <w:tab w:val="left" w:pos="862"/>
        </w:tabs>
        <w:jc w:val="thaiDistribute"/>
        <w:rPr>
          <w:rFonts w:eastAsia="Calibri"/>
        </w:rPr>
      </w:pPr>
    </w:p>
    <w:p w:rsidR="00141AEE" w:rsidRDefault="00141AEE" w:rsidP="00141AEE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</w:rPr>
      </w:pPr>
      <w:r w:rsidRPr="006C4F05">
        <w:rPr>
          <w:rFonts w:eastAsia="Calibri"/>
          <w:b/>
          <w:bCs/>
          <w:cs/>
        </w:rPr>
        <w:t>ตารางที่ 4.</w:t>
      </w:r>
      <w:r w:rsidR="00CD2CCA">
        <w:rPr>
          <w:rFonts w:eastAsia="Calibri" w:hint="cs"/>
          <w:b/>
          <w:bCs/>
          <w:cs/>
        </w:rPr>
        <w:t>12</w:t>
      </w:r>
      <w:r w:rsidRPr="001917B8">
        <w:rPr>
          <w:rFonts w:eastAsia="Calibri"/>
        </w:rPr>
        <w:t xml:space="preserve"> </w:t>
      </w:r>
      <w:r w:rsidRPr="001917B8">
        <w:rPr>
          <w:rFonts w:eastAsia="Calibri"/>
          <w:cs/>
        </w:rPr>
        <w:t xml:space="preserve"> แสดงค่าเฉลี่ย ค่าเบี่ยงเบนมาตรฐ</w:t>
      </w:r>
      <w:r>
        <w:rPr>
          <w:rFonts w:eastAsia="Calibri"/>
          <w:cs/>
        </w:rPr>
        <w:t xml:space="preserve">านของปัจจัยส่วนประสมทางการตลาด </w:t>
      </w:r>
      <w:r w:rsidR="00CD2921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ด้านองค์ประกอบด้านกายภาพ</w:t>
      </w:r>
      <w:r>
        <w:rPr>
          <w:rFonts w:eastAsia="Calibri" w:hint="cs"/>
          <w:cs/>
        </w:rPr>
        <w:t>/สถานที่ตั้ง</w:t>
      </w:r>
      <w:r w:rsidRPr="001917B8">
        <w:rPr>
          <w:rFonts w:eastAsia="Calibri"/>
          <w:cs/>
        </w:rPr>
        <w:t xml:space="preserve"> (</w:t>
      </w:r>
      <w:r w:rsidRPr="001917B8">
        <w:rPr>
          <w:rFonts w:eastAsia="Calibri"/>
        </w:rPr>
        <w:t xml:space="preserve">Physical Evidence) </w:t>
      </w:r>
      <w:r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>
        <w:rPr>
          <w:rFonts w:eastAsia="Calibri" w:hint="cs"/>
          <w:cs/>
        </w:rPr>
        <w:t>ส่งสินค้าและพัสดุภัณฑ์ทางราง</w:t>
      </w:r>
      <w:r>
        <w:rPr>
          <w:rFonts w:eastAsia="Calibri"/>
          <w:cs/>
        </w:rPr>
        <w:t xml:space="preserve"> </w:t>
      </w:r>
      <w:r>
        <w:rPr>
          <w:rFonts w:eastAsia="Calibri"/>
        </w:rPr>
        <w:t xml:space="preserve">: </w:t>
      </w:r>
      <w:r w:rsidRPr="001917B8">
        <w:rPr>
          <w:rFonts w:eastAsia="Calibri"/>
          <w:cs/>
        </w:rPr>
        <w:t>กรณีศึกษา สถานีหัวลำโพง</w:t>
      </w:r>
    </w:p>
    <w:p w:rsidR="00141AEE" w:rsidRPr="006C3E6A" w:rsidRDefault="00141AEE" w:rsidP="00141AEE">
      <w:pPr>
        <w:tabs>
          <w:tab w:val="left" w:pos="1354"/>
          <w:tab w:val="left" w:pos="1714"/>
          <w:tab w:val="left" w:pos="2074"/>
          <w:tab w:val="left" w:pos="2434"/>
          <w:tab w:val="left" w:pos="2794"/>
          <w:tab w:val="left" w:pos="3154"/>
          <w:tab w:val="left" w:pos="3514"/>
          <w:tab w:val="left" w:pos="3874"/>
          <w:tab w:val="left" w:pos="4234"/>
          <w:tab w:val="left" w:pos="4594"/>
        </w:tabs>
        <w:ind w:left="1191" w:hanging="1191"/>
        <w:jc w:val="thaiDistribute"/>
        <w:rPr>
          <w:rFonts w:eastAsia="Calibri"/>
          <w:sz w:val="16"/>
          <w:szCs w:val="16"/>
          <w: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65"/>
        <w:gridCol w:w="1058"/>
        <w:gridCol w:w="1010"/>
        <w:gridCol w:w="1073"/>
      </w:tblGrid>
      <w:tr w:rsidR="00141AEE" w:rsidRPr="001917B8" w:rsidTr="00882FD6">
        <w:trPr>
          <w:trHeight w:val="454"/>
          <w:jc w:val="center"/>
        </w:trPr>
        <w:tc>
          <w:tcPr>
            <w:tcW w:w="310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CD2921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 xml:space="preserve">ปัจจัยส่วนประสมทางการตลาด </w:t>
            </w:r>
            <w:r w:rsidR="00CD2921">
              <w:rPr>
                <w:rFonts w:eastAsia="Times New Roman" w:hint="cs"/>
                <w:b/>
                <w:bCs/>
                <w:cs/>
              </w:rPr>
              <w:t>7</w:t>
            </w:r>
            <w:r w:rsidRPr="001917B8">
              <w:rPr>
                <w:rFonts w:eastAsia="Times New Roman"/>
                <w:b/>
                <w:bCs/>
              </w:rPr>
              <w:t xml:space="preserve">Ps </w:t>
            </w:r>
            <w:r w:rsidRPr="001917B8">
              <w:rPr>
                <w:rFonts w:eastAsia="Times New Roman"/>
                <w:b/>
                <w:bCs/>
                <w:cs/>
              </w:rPr>
              <w:t>ที่มีผลต่อการเลือกใช้บริการขนส่งสินค้าและพัสดุภัณฑ์</w:t>
            </w:r>
          </w:p>
        </w:tc>
        <w:tc>
          <w:tcPr>
            <w:tcW w:w="63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2F4E21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2F4E21">
              <w:rPr>
                <w:rFonts w:eastAsia="Times New Roman"/>
                <w:b/>
                <w:bCs/>
              </w:rPr>
              <w:t>Mean</w:t>
            </w:r>
          </w:p>
        </w:tc>
        <w:tc>
          <w:tcPr>
            <w:tcW w:w="60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</w:rPr>
              <w:t>S.D.</w:t>
            </w: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CF14D1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ระดับ</w:t>
            </w:r>
          </w:p>
        </w:tc>
      </w:tr>
      <w:tr w:rsidR="00141AEE" w:rsidRPr="001917B8" w:rsidTr="005E3CB0">
        <w:trPr>
          <w:trHeight w:val="454"/>
          <w:jc w:val="center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AEE" w:rsidRPr="00AB2575" w:rsidRDefault="00141AEE" w:rsidP="00033BFD">
            <w:pPr>
              <w:rPr>
                <w:rFonts w:eastAsia="Times New Roman"/>
                <w:b/>
                <w:bCs/>
              </w:rPr>
            </w:pPr>
            <w:r w:rsidRPr="00AB2575">
              <w:rPr>
                <w:rFonts w:eastAsia="Times New Roman"/>
                <w:b/>
                <w:bCs/>
                <w:cs/>
              </w:rPr>
              <w:t>ด้านองค์ประกอบด้านกายภาพ (</w:t>
            </w:r>
            <w:r w:rsidRPr="00AB2575">
              <w:rPr>
                <w:rFonts w:eastAsia="Times New Roman"/>
                <w:b/>
                <w:bCs/>
              </w:rPr>
              <w:t xml:space="preserve">Physical Evidence) </w:t>
            </w:r>
          </w:p>
          <w:p w:rsidR="00141AEE" w:rsidRPr="001917B8" w:rsidRDefault="00483A5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  <w:r w:rsidR="00141AEE">
              <w:rPr>
                <w:rFonts w:eastAsia="Times New Roman" w:hint="cs"/>
                <w:cs/>
              </w:rPr>
              <w:t>0</w:t>
            </w:r>
            <w:r w:rsidR="00141AEE" w:rsidRPr="001917B8">
              <w:rPr>
                <w:rFonts w:eastAsia="Times New Roman"/>
                <w:cs/>
              </w:rPr>
              <w:t>. สถานที่ให้บริการมีการตกแต่งอย่างสวยงาม</w:t>
            </w:r>
          </w:p>
          <w:p w:rsidR="00141AEE" w:rsidRPr="001917B8" w:rsidRDefault="00483A52" w:rsidP="00033BFD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  <w:r w:rsidR="00141AEE">
              <w:rPr>
                <w:rFonts w:eastAsia="Times New Roman" w:hint="cs"/>
                <w:cs/>
              </w:rPr>
              <w:t>1.</w:t>
            </w:r>
            <w:r w:rsidR="00141AEE" w:rsidRPr="001917B8">
              <w:rPr>
                <w:rFonts w:eastAsia="Times New Roman"/>
                <w:cs/>
              </w:rPr>
              <w:t xml:space="preserve"> สถานที่ให้บริการสวยงามเป็นเอกลักษณ์</w:t>
            </w:r>
          </w:p>
          <w:p w:rsidR="00141AEE" w:rsidRPr="001917B8" w:rsidRDefault="00483A52" w:rsidP="006C3E6A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  <w:r w:rsidR="00141AEE">
              <w:rPr>
                <w:rFonts w:eastAsia="Times New Roman"/>
                <w:cs/>
              </w:rPr>
              <w:t>2</w:t>
            </w:r>
            <w:r w:rsidR="00141AEE" w:rsidRPr="001917B8">
              <w:rPr>
                <w:rFonts w:eastAsia="Times New Roman"/>
                <w:cs/>
              </w:rPr>
              <w:t>. สถานที่ให้บริการถูกจัดไว้อย่างเป็นระเบียบ สามารถเข้าใจกระบวนการจัดส่งสินค้าและพัสดุภัณฑ์ได้ง่าย</w:t>
            </w:r>
          </w:p>
          <w:p w:rsidR="00141AEE" w:rsidRPr="001917B8" w:rsidRDefault="00483A52" w:rsidP="006C3E6A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  <w:r w:rsidR="00141AEE">
              <w:rPr>
                <w:rFonts w:eastAsia="Times New Roman"/>
                <w:cs/>
              </w:rPr>
              <w:t>3</w:t>
            </w:r>
            <w:r w:rsidR="00141AEE" w:rsidRPr="001917B8">
              <w:rPr>
                <w:rFonts w:eastAsia="Times New Roman"/>
                <w:cs/>
              </w:rPr>
              <w:t>. สถานที่บรรทุกสินค้าและพัสดุภัณฑ์มีความสะอาด สามารถบรรทุกสินค้าจนถึงปลายทางได้อย่างปลอดภัย</w:t>
            </w:r>
          </w:p>
          <w:p w:rsidR="00141AEE" w:rsidRPr="001917B8" w:rsidRDefault="00483A52" w:rsidP="006C3E6A">
            <w:pPr>
              <w:ind w:left="318" w:hanging="318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  <w:r w:rsidR="00141AEE">
              <w:rPr>
                <w:rFonts w:eastAsia="Times New Roman"/>
                <w:cs/>
              </w:rPr>
              <w:t>4</w:t>
            </w:r>
            <w:r w:rsidR="00141AEE" w:rsidRPr="001917B8">
              <w:rPr>
                <w:rFonts w:eastAsia="Times New Roman"/>
                <w:cs/>
              </w:rPr>
              <w:t>. สถานที่เก็บสินค้าและพัสดุภัณฑ์เพียงพอและสะอาดผู้ใช้บริการ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785" w:rsidRPr="001917B8" w:rsidRDefault="00FD1785" w:rsidP="00033BFD">
            <w:pPr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3.70</w:t>
            </w: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3.50</w:t>
            </w: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3.65</w:t>
            </w:r>
          </w:p>
          <w:p w:rsidR="00FD1785" w:rsidRPr="001917B8" w:rsidRDefault="00FD1785" w:rsidP="00033BFD">
            <w:pPr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3.50</w:t>
            </w:r>
          </w:p>
          <w:p w:rsidR="006C3E6A" w:rsidRPr="001917B8" w:rsidRDefault="006C3E6A" w:rsidP="00033BFD">
            <w:pPr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3.83</w:t>
            </w:r>
          </w:p>
          <w:p w:rsidR="00141AEE" w:rsidRPr="001917B8" w:rsidRDefault="00141AEE" w:rsidP="00033BFD">
            <w:pPr>
              <w:rPr>
                <w:rFonts w:eastAsia="Times New Roma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1785" w:rsidRPr="001917B8" w:rsidRDefault="00FD1785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0.83</w:t>
            </w:r>
          </w:p>
          <w:p w:rsidR="00141AEE" w:rsidRPr="001917B8" w:rsidRDefault="00141AEE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0.85</w:t>
            </w:r>
          </w:p>
          <w:p w:rsidR="00141AEE" w:rsidRPr="001917B8" w:rsidRDefault="00141AEE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0.97</w:t>
            </w:r>
          </w:p>
          <w:p w:rsidR="00FD1785" w:rsidRPr="001917B8" w:rsidRDefault="00FD1785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1.03</w:t>
            </w:r>
          </w:p>
          <w:p w:rsidR="006C3E6A" w:rsidRPr="001917B8" w:rsidRDefault="006C3E6A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tabs>
                <w:tab w:val="center" w:pos="469"/>
              </w:tabs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1.26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1785" w:rsidRPr="001917B8" w:rsidRDefault="00FD1785" w:rsidP="00033BFD">
            <w:pPr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FD1785" w:rsidRPr="001917B8" w:rsidRDefault="00FD1785" w:rsidP="00033BFD">
            <w:pPr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  <w:p w:rsidR="006C3E6A" w:rsidRPr="001917B8" w:rsidRDefault="006C3E6A" w:rsidP="00033BFD">
            <w:pPr>
              <w:jc w:val="center"/>
              <w:rPr>
                <w:rFonts w:eastAsia="Times New Roman"/>
              </w:rPr>
            </w:pPr>
          </w:p>
          <w:p w:rsidR="00141AEE" w:rsidRPr="001917B8" w:rsidRDefault="00141AEE" w:rsidP="00033BFD">
            <w:pPr>
              <w:jc w:val="center"/>
              <w:rPr>
                <w:rFonts w:eastAsia="Times New Roman"/>
              </w:rPr>
            </w:pPr>
            <w:r w:rsidRPr="001917B8">
              <w:rPr>
                <w:rFonts w:eastAsia="Times New Roman"/>
                <w:cs/>
              </w:rPr>
              <w:t>มาก</w:t>
            </w:r>
          </w:p>
        </w:tc>
      </w:tr>
      <w:tr w:rsidR="00141AEE" w:rsidRPr="001917B8" w:rsidTr="005E3CB0">
        <w:trPr>
          <w:trHeight w:val="454"/>
          <w:jc w:val="center"/>
        </w:trPr>
        <w:tc>
          <w:tcPr>
            <w:tcW w:w="31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FD1785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3.6</w:t>
            </w:r>
            <w:r w:rsidR="00FD1785">
              <w:rPr>
                <w:rFonts w:eastAsia="Times New Roman" w:hint="cs"/>
                <w:b/>
                <w:bCs/>
                <w:cs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FD1785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0.99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1AEE" w:rsidRPr="001917B8" w:rsidRDefault="00141AEE" w:rsidP="00033BFD">
            <w:pPr>
              <w:jc w:val="center"/>
              <w:rPr>
                <w:rFonts w:eastAsia="Times New Roman"/>
                <w:b/>
                <w:bCs/>
              </w:rPr>
            </w:pPr>
            <w:r w:rsidRPr="001917B8">
              <w:rPr>
                <w:rFonts w:eastAsia="Times New Roman"/>
                <w:b/>
                <w:bCs/>
                <w:cs/>
              </w:rPr>
              <w:t>มาก</w:t>
            </w:r>
          </w:p>
        </w:tc>
      </w:tr>
    </w:tbl>
    <w:p w:rsidR="00141AEE" w:rsidRPr="006C3E6A" w:rsidRDefault="00141AEE" w:rsidP="00141AEE">
      <w:pPr>
        <w:tabs>
          <w:tab w:val="left" w:pos="862"/>
        </w:tabs>
        <w:jc w:val="thaiDistribute"/>
        <w:rPr>
          <w:rFonts w:eastAsia="Calibri"/>
        </w:rPr>
      </w:pPr>
    </w:p>
    <w:p w:rsidR="00FF236D" w:rsidRPr="00B82E2E" w:rsidRDefault="00141AEE" w:rsidP="000D01D8">
      <w:pPr>
        <w:tabs>
          <w:tab w:val="left" w:pos="862"/>
        </w:tabs>
        <w:jc w:val="thaiDistribute"/>
        <w:rPr>
          <w:rFonts w:eastAsia="AngsanaNew"/>
        </w:rPr>
      </w:pPr>
      <w:r w:rsidRPr="001917B8">
        <w:rPr>
          <w:rFonts w:eastAsia="Calibri"/>
        </w:rPr>
        <w:tab/>
      </w:r>
      <w:r w:rsidRPr="001917B8">
        <w:rPr>
          <w:rFonts w:eastAsia="Calibri"/>
          <w:cs/>
        </w:rPr>
        <w:t xml:space="preserve">ตารางที่ </w:t>
      </w:r>
      <w:r>
        <w:rPr>
          <w:rFonts w:eastAsia="Calibri" w:hint="cs"/>
          <w:cs/>
        </w:rPr>
        <w:t>4.</w:t>
      </w:r>
      <w:r w:rsidR="00CD2CCA">
        <w:rPr>
          <w:rFonts w:eastAsia="Calibri" w:hint="cs"/>
          <w:cs/>
        </w:rPr>
        <w:t>12</w:t>
      </w:r>
      <w:r w:rsidRPr="001917B8">
        <w:rPr>
          <w:rFonts w:eastAsia="Calibri"/>
          <w:cs/>
        </w:rPr>
        <w:t xml:space="preserve"> ผลการวิเคราะห์</w:t>
      </w:r>
      <w:r>
        <w:rPr>
          <w:rFonts w:eastAsia="Calibri"/>
          <w:cs/>
        </w:rPr>
        <w:t xml:space="preserve">พบว่าปัจจัยส่วนประสมทางการตลาด </w:t>
      </w:r>
      <w:r w:rsidR="005E3CB0">
        <w:rPr>
          <w:rFonts w:eastAsia="Calibri" w:hint="cs"/>
          <w:cs/>
        </w:rPr>
        <w:t>7</w:t>
      </w:r>
      <w:r w:rsidRPr="001917B8">
        <w:rPr>
          <w:rFonts w:eastAsia="Calibri"/>
        </w:rPr>
        <w:t xml:space="preserve">Ps </w:t>
      </w:r>
      <w:r w:rsidRPr="001917B8">
        <w:rPr>
          <w:rFonts w:eastAsia="Calibri"/>
          <w:cs/>
        </w:rPr>
        <w:t>ด้านองค์ประกอบด้านกายภาพ (</w:t>
      </w:r>
      <w:r w:rsidRPr="001917B8">
        <w:rPr>
          <w:rFonts w:eastAsia="Calibri"/>
        </w:rPr>
        <w:t xml:space="preserve">Physical Evidence) </w:t>
      </w:r>
      <w:r w:rsidRPr="001917B8">
        <w:rPr>
          <w:rFonts w:eastAsia="Calibri"/>
          <w:cs/>
        </w:rPr>
        <w:t>ที่</w:t>
      </w:r>
      <w:r>
        <w:rPr>
          <w:rFonts w:eastAsia="Calibri"/>
          <w:cs/>
        </w:rPr>
        <w:t>ที่ส่ง</w:t>
      </w:r>
      <w:r w:rsidRPr="001917B8">
        <w:rPr>
          <w:rFonts w:eastAsia="Calibri"/>
          <w:cs/>
        </w:rPr>
        <w:t>ผลต่อการเลือกใช้บริการขน</w:t>
      </w:r>
      <w:r>
        <w:rPr>
          <w:rFonts w:eastAsia="Calibri" w:hint="cs"/>
          <w:cs/>
        </w:rPr>
        <w:t>ส่งสินค้าและพัสดุภัณฑ์ทางราง</w:t>
      </w:r>
      <w:r>
        <w:rPr>
          <w:rFonts w:eastAsia="Calibri"/>
          <w:cs/>
        </w:rPr>
        <w:t xml:space="preserve"> </w:t>
      </w:r>
      <w:r>
        <w:rPr>
          <w:rFonts w:eastAsia="Calibri"/>
        </w:rPr>
        <w:t xml:space="preserve">: </w:t>
      </w:r>
      <w:r w:rsidR="00FD1785">
        <w:rPr>
          <w:rFonts w:eastAsia="Calibri"/>
          <w:cs/>
        </w:rPr>
        <w:t>กรณีศึกษา</w:t>
      </w:r>
      <w:r w:rsidRPr="001917B8">
        <w:rPr>
          <w:rFonts w:eastAsia="Calibri"/>
          <w:cs/>
        </w:rPr>
        <w:t xml:space="preserve">สถานีหัวลำโพง มีความสำคัญในระดับมาก </w:t>
      </w:r>
      <w:r w:rsidR="00FD1785">
        <w:rPr>
          <w:rFonts w:eastAsia="Calibri" w:hint="cs"/>
          <w:cs/>
        </w:rPr>
        <w:t>โดย</w:t>
      </w:r>
      <w:r w:rsidRPr="001917B8">
        <w:rPr>
          <w:rFonts w:eastAsia="Calibri"/>
          <w:cs/>
        </w:rPr>
        <w:t>มีค่าเฉลี่ย 3.6</w:t>
      </w:r>
      <w:r w:rsidR="00FD1785">
        <w:rPr>
          <w:rFonts w:eastAsia="Calibri" w:hint="cs"/>
          <w:cs/>
        </w:rPr>
        <w:t>3</w:t>
      </w:r>
      <w:r w:rsidRPr="001917B8">
        <w:rPr>
          <w:rFonts w:eastAsia="Calibri"/>
          <w:cs/>
        </w:rPr>
        <w:t xml:space="preserve"> </w:t>
      </w:r>
      <w:r w:rsidR="00FD1785">
        <w:rPr>
          <w:rFonts w:eastAsia="Calibri" w:hint="cs"/>
          <w:cs/>
        </w:rPr>
        <w:t xml:space="preserve">และส่วนเบี่ยงเบนมาตรฐาน 0.99 </w:t>
      </w:r>
      <w:r w:rsidRPr="001917B8">
        <w:rPr>
          <w:rFonts w:eastAsia="Calibri"/>
          <w:cs/>
        </w:rPr>
        <w:t>โดยปัจจัยที่มี</w:t>
      </w:r>
      <w:r w:rsidR="00FD1785">
        <w:rPr>
          <w:rFonts w:eastAsia="Calibri" w:hint="cs"/>
          <w:cs/>
        </w:rPr>
        <w:t xml:space="preserve">ค่าเฉลี่ยสูงสุด 3 อันดับ </w:t>
      </w:r>
      <w:r w:rsidRPr="001917B8">
        <w:rPr>
          <w:rFonts w:eastAsia="Calibri"/>
          <w:cs/>
        </w:rPr>
        <w:t xml:space="preserve">คือ </w:t>
      </w:r>
      <w:r w:rsidR="00FD1785" w:rsidRPr="001917B8">
        <w:rPr>
          <w:rFonts w:eastAsia="Times New Roman"/>
          <w:cs/>
        </w:rPr>
        <w:t>สถานที่เก็บสินค้าและพัสดุภัณฑ์เพียงพอและสะอาดผู้ใช้บริการ</w:t>
      </w:r>
      <w:r w:rsidR="00FD1785">
        <w:rPr>
          <w:rFonts w:eastAsia="Calibri" w:hint="cs"/>
          <w:cs/>
        </w:rPr>
        <w:t xml:space="preserve"> </w:t>
      </w:r>
      <w:r w:rsidR="00FD1785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FD1785" w:rsidRPr="00A71FE7">
        <w:rPr>
          <w:rFonts w:eastAsia="Calibri"/>
        </w:rPr>
        <w:t xml:space="preserve"> = </w:t>
      </w:r>
      <w:r w:rsidR="00FD1785" w:rsidRPr="00A71FE7">
        <w:rPr>
          <w:rFonts w:eastAsia="Calibri"/>
          <w:cs/>
        </w:rPr>
        <w:t>3.</w:t>
      </w:r>
      <w:r w:rsidR="00FD1785">
        <w:rPr>
          <w:rFonts w:eastAsia="Calibri" w:hint="cs"/>
          <w:cs/>
        </w:rPr>
        <w:t>83</w:t>
      </w:r>
      <w:r w:rsidR="00FD1785" w:rsidRPr="00A71FE7">
        <w:rPr>
          <w:rFonts w:eastAsia="Calibri"/>
          <w:cs/>
        </w:rPr>
        <w:t xml:space="preserve">, </w:t>
      </w:r>
      <w:r w:rsidR="00FD1785" w:rsidRPr="00A71FE7">
        <w:rPr>
          <w:rFonts w:eastAsia="Calibri"/>
        </w:rPr>
        <w:t xml:space="preserve">S.D. = </w:t>
      </w:r>
      <w:r w:rsidR="00FD1785">
        <w:rPr>
          <w:rFonts w:eastAsia="Calibri" w:hint="cs"/>
          <w:cs/>
        </w:rPr>
        <w:t>1.26</w:t>
      </w:r>
      <w:r w:rsidR="00FD1785" w:rsidRPr="00A71FE7">
        <w:rPr>
          <w:rFonts w:eastAsia="Calibri"/>
        </w:rPr>
        <w:t>)</w:t>
      </w:r>
      <w:r w:rsidR="00FD1785">
        <w:rPr>
          <w:rFonts w:eastAsia="Calibri" w:hint="cs"/>
          <w:cs/>
        </w:rPr>
        <w:t xml:space="preserve"> รองลงมา คือ </w:t>
      </w:r>
      <w:r w:rsidR="00FD1785" w:rsidRPr="001917B8">
        <w:rPr>
          <w:rFonts w:eastAsia="Times New Roman"/>
          <w:cs/>
        </w:rPr>
        <w:t>สถานที่ให้บริการมีการตกแต่งอย่างสวยงาม</w:t>
      </w:r>
      <w:r w:rsidR="00FD1785">
        <w:rPr>
          <w:rFonts w:eastAsia="Times New Roman" w:hint="cs"/>
          <w:cs/>
        </w:rPr>
        <w:t xml:space="preserve"> </w:t>
      </w:r>
      <w:r w:rsidR="00FD1785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FD1785" w:rsidRPr="00A71FE7">
        <w:rPr>
          <w:rFonts w:eastAsia="Calibri"/>
        </w:rPr>
        <w:t xml:space="preserve"> = </w:t>
      </w:r>
      <w:r w:rsidR="00FD1785" w:rsidRPr="00A71FE7">
        <w:rPr>
          <w:rFonts w:eastAsia="Calibri"/>
          <w:cs/>
        </w:rPr>
        <w:t>3.</w:t>
      </w:r>
      <w:r w:rsidR="00FD1785">
        <w:rPr>
          <w:rFonts w:eastAsia="Calibri" w:hint="cs"/>
          <w:cs/>
        </w:rPr>
        <w:t>70</w:t>
      </w:r>
      <w:r w:rsidR="00FD1785" w:rsidRPr="00A71FE7">
        <w:rPr>
          <w:rFonts w:eastAsia="Calibri"/>
          <w:cs/>
        </w:rPr>
        <w:t xml:space="preserve">, </w:t>
      </w:r>
      <w:r w:rsidR="00FD1785" w:rsidRPr="00A71FE7">
        <w:rPr>
          <w:rFonts w:eastAsia="Calibri"/>
        </w:rPr>
        <w:t>S.D. = 0.</w:t>
      </w:r>
      <w:r w:rsidR="00FD1785">
        <w:rPr>
          <w:rFonts w:eastAsia="Calibri"/>
        </w:rPr>
        <w:t>83</w:t>
      </w:r>
      <w:r w:rsidR="00FD1785" w:rsidRPr="00A71FE7">
        <w:rPr>
          <w:rFonts w:eastAsia="Calibri"/>
        </w:rPr>
        <w:t>)</w:t>
      </w:r>
      <w:r w:rsidR="00FD1785">
        <w:rPr>
          <w:rFonts w:eastAsia="Calibri" w:hint="cs"/>
          <w:cs/>
        </w:rPr>
        <w:t xml:space="preserve"> </w:t>
      </w:r>
      <w:r w:rsidR="00FD1785">
        <w:rPr>
          <w:rFonts w:eastAsia="Times New Roman" w:hint="cs"/>
          <w:cs/>
        </w:rPr>
        <w:t xml:space="preserve">และ </w:t>
      </w:r>
      <w:r w:rsidR="00FD1785" w:rsidRPr="001917B8">
        <w:rPr>
          <w:rFonts w:eastAsia="Times New Roman"/>
          <w:cs/>
        </w:rPr>
        <w:t>สถานที่ให้บริการถูกจัดไว้อย่างเป็นระเบียบ</w:t>
      </w:r>
      <w:r w:rsidR="00FD1785">
        <w:rPr>
          <w:rFonts w:eastAsia="Times New Roman" w:hint="cs"/>
          <w:cs/>
        </w:rPr>
        <w:t xml:space="preserve"> </w:t>
      </w:r>
      <w:r w:rsidR="00FD1785" w:rsidRPr="00A71FE7">
        <w:rPr>
          <w:rFonts w:eastAsia="Calibri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eastAsia="Calibri" w:hAnsi="Cambria Math"/>
              </w:rPr>
              <m:t>x</m:t>
            </m:r>
          </m:e>
        </m:acc>
      </m:oMath>
      <w:r w:rsidR="00FD1785" w:rsidRPr="00A71FE7">
        <w:rPr>
          <w:rFonts w:eastAsia="Calibri"/>
        </w:rPr>
        <w:t xml:space="preserve"> = </w:t>
      </w:r>
      <w:r w:rsidR="00FD1785" w:rsidRPr="00A71FE7">
        <w:rPr>
          <w:rFonts w:eastAsia="Calibri"/>
          <w:cs/>
        </w:rPr>
        <w:t>3.</w:t>
      </w:r>
      <w:r w:rsidR="00FD1785">
        <w:rPr>
          <w:rFonts w:eastAsia="Calibri" w:hint="cs"/>
          <w:cs/>
        </w:rPr>
        <w:t>65</w:t>
      </w:r>
      <w:r w:rsidR="00FD1785" w:rsidRPr="00A71FE7">
        <w:rPr>
          <w:rFonts w:eastAsia="Calibri"/>
          <w:cs/>
        </w:rPr>
        <w:t xml:space="preserve">, </w:t>
      </w:r>
      <w:r w:rsidR="00FD1785" w:rsidRPr="00A71FE7">
        <w:rPr>
          <w:rFonts w:eastAsia="Calibri"/>
        </w:rPr>
        <w:t>S.D. = 0.</w:t>
      </w:r>
      <w:r w:rsidR="00FD1785">
        <w:rPr>
          <w:rFonts w:eastAsia="Calibri"/>
        </w:rPr>
        <w:t>97</w:t>
      </w:r>
      <w:r w:rsidR="00FD1785" w:rsidRPr="00A71FE7">
        <w:rPr>
          <w:rFonts w:eastAsia="Calibri"/>
        </w:rPr>
        <w:t>)</w:t>
      </w:r>
      <w:r w:rsidR="00FD1785">
        <w:rPr>
          <w:rFonts w:eastAsia="Calibri" w:hint="cs"/>
          <w:cs/>
        </w:rPr>
        <w:t xml:space="preserve"> </w:t>
      </w:r>
      <w:r w:rsidRPr="001917B8">
        <w:rPr>
          <w:rFonts w:eastAsia="Calibri"/>
          <w:cs/>
        </w:rPr>
        <w:t>ตามลำดับ</w:t>
      </w:r>
    </w:p>
    <w:p w:rsidR="00B82E2E" w:rsidRDefault="00B82E2E" w:rsidP="00B82E2E">
      <w:pPr>
        <w:tabs>
          <w:tab w:val="left" w:pos="426"/>
        </w:tabs>
        <w:rPr>
          <w:rFonts w:eastAsia="AngsanaNew"/>
        </w:rPr>
      </w:pPr>
      <w:bookmarkStart w:id="0" w:name="_GoBack"/>
      <w:bookmarkEnd w:id="0"/>
    </w:p>
    <w:p w:rsidR="005E3CB0" w:rsidRDefault="005E3CB0" w:rsidP="00B82E2E">
      <w:pPr>
        <w:tabs>
          <w:tab w:val="left" w:pos="426"/>
        </w:tabs>
        <w:rPr>
          <w:rFonts w:eastAsia="AngsanaNew"/>
        </w:rPr>
      </w:pPr>
    </w:p>
    <w:p w:rsidR="005E3CB0" w:rsidRDefault="005E3CB0" w:rsidP="00B82E2E">
      <w:pPr>
        <w:tabs>
          <w:tab w:val="left" w:pos="426"/>
        </w:tabs>
        <w:rPr>
          <w:rFonts w:eastAsia="AngsanaNew"/>
        </w:rPr>
      </w:pPr>
    </w:p>
    <w:p w:rsidR="006C3E6A" w:rsidRPr="00B82E2E" w:rsidRDefault="006C3E6A" w:rsidP="00B82E2E">
      <w:pPr>
        <w:tabs>
          <w:tab w:val="left" w:pos="426"/>
        </w:tabs>
        <w:rPr>
          <w:rFonts w:eastAsia="AngsanaNew"/>
        </w:rPr>
      </w:pPr>
    </w:p>
    <w:p w:rsidR="00B82E2E" w:rsidRPr="004600CD" w:rsidRDefault="000D01D8" w:rsidP="000D01D8">
      <w:pPr>
        <w:pStyle w:val="ListParagraph"/>
        <w:numPr>
          <w:ilvl w:val="1"/>
          <w:numId w:val="6"/>
        </w:numPr>
        <w:tabs>
          <w:tab w:val="left" w:pos="426"/>
        </w:tabs>
        <w:rPr>
          <w:rFonts w:eastAsia="AngsanaNew" w:cs="TH SarabunPSK"/>
          <w:b/>
          <w:bCs/>
          <w:szCs w:val="32"/>
        </w:rPr>
      </w:pPr>
      <w:r w:rsidRPr="004600CD">
        <w:rPr>
          <w:rFonts w:cs="TH SarabunPSK" w:hint="cs"/>
          <w:b/>
          <w:bCs/>
          <w:sz w:val="28"/>
          <w:szCs w:val="36"/>
          <w:cs/>
        </w:rPr>
        <w:t xml:space="preserve"> </w:t>
      </w:r>
      <w:r w:rsidR="002178F1" w:rsidRPr="004600CD">
        <w:rPr>
          <w:rFonts w:cs="TH SarabunPSK" w:hint="cs"/>
          <w:b/>
          <w:bCs/>
          <w:sz w:val="28"/>
          <w:szCs w:val="36"/>
          <w:cs/>
        </w:rPr>
        <w:t>ปัจจัยที่</w:t>
      </w:r>
      <w:r w:rsidR="00521F87" w:rsidRPr="004600CD">
        <w:rPr>
          <w:rFonts w:eastAsia="Calibri"/>
          <w:cs/>
        </w:rPr>
        <w:t>ส่ง</w:t>
      </w:r>
      <w:r w:rsidR="00521F87" w:rsidRPr="004600CD">
        <w:rPr>
          <w:rFonts w:eastAsia="Calibri" w:cs="TH SarabunPSK"/>
          <w:b/>
          <w:bCs/>
          <w:sz w:val="36"/>
          <w:szCs w:val="36"/>
          <w:cs/>
        </w:rPr>
        <w:t>ผลต่อการเลือกใช้บริการขนส่งสินค้า</w:t>
      </w:r>
      <w:r w:rsidR="004C75FD" w:rsidRPr="004600CD">
        <w:rPr>
          <w:rFonts w:eastAsia="Calibri" w:cs="TH SarabunPSK" w:hint="cs"/>
          <w:b/>
          <w:bCs/>
          <w:sz w:val="36"/>
          <w:szCs w:val="36"/>
          <w:cs/>
        </w:rPr>
        <w:t>และพัสดุภัณฑ์</w:t>
      </w:r>
      <w:r w:rsidR="00521F87" w:rsidRPr="004600CD">
        <w:rPr>
          <w:rFonts w:eastAsia="Calibri" w:cs="TH SarabunPSK"/>
          <w:b/>
          <w:bCs/>
          <w:sz w:val="36"/>
          <w:szCs w:val="36"/>
          <w:cs/>
        </w:rPr>
        <w:t xml:space="preserve">ทางราง </w:t>
      </w:r>
      <w:r w:rsidR="00521F87" w:rsidRPr="004600CD">
        <w:rPr>
          <w:rFonts w:eastAsia="Calibri" w:cs="TH SarabunPSK"/>
          <w:b/>
          <w:bCs/>
          <w:sz w:val="36"/>
          <w:szCs w:val="36"/>
        </w:rPr>
        <w:t xml:space="preserve">: </w:t>
      </w:r>
      <w:r w:rsidR="00521F87" w:rsidRPr="004600CD">
        <w:rPr>
          <w:rFonts w:eastAsia="Calibri" w:cs="TH SarabunPSK"/>
          <w:b/>
          <w:bCs/>
          <w:sz w:val="36"/>
          <w:szCs w:val="36"/>
          <w:cs/>
        </w:rPr>
        <w:t>กรณีศึกษา สถานีหัวลำโพง</w:t>
      </w:r>
    </w:p>
    <w:p w:rsidR="00FD21CA" w:rsidRDefault="00FD21CA" w:rsidP="00D61877">
      <w:pPr>
        <w:tabs>
          <w:tab w:val="left" w:pos="426"/>
          <w:tab w:val="left" w:pos="1560"/>
          <w:tab w:val="left" w:pos="2552"/>
        </w:tabs>
      </w:pPr>
    </w:p>
    <w:p w:rsidR="00E15FA2" w:rsidRDefault="00FD21CA" w:rsidP="00D61877">
      <w:pPr>
        <w:tabs>
          <w:tab w:val="left" w:pos="426"/>
          <w:tab w:val="left" w:pos="1560"/>
          <w:tab w:val="left" w:pos="2552"/>
        </w:tabs>
        <w:rPr>
          <w:b/>
          <w:bCs/>
        </w:rPr>
      </w:pPr>
      <w:r>
        <w:tab/>
      </w:r>
      <w:r w:rsidR="002247B3">
        <w:rPr>
          <w:b/>
          <w:bCs/>
        </w:rPr>
        <w:t>4.</w:t>
      </w:r>
      <w:r w:rsidR="004600CD">
        <w:rPr>
          <w:b/>
          <w:bCs/>
        </w:rPr>
        <w:t>3</w:t>
      </w:r>
      <w:r w:rsidR="00D61877" w:rsidRPr="00D61877">
        <w:rPr>
          <w:b/>
          <w:bCs/>
        </w:rPr>
        <w:t xml:space="preserve">.1 </w:t>
      </w:r>
      <w:proofErr w:type="gramStart"/>
      <w:r w:rsidR="00D61877" w:rsidRPr="00D61877">
        <w:rPr>
          <w:rFonts w:eastAsia="AngsanaNew"/>
          <w:b/>
          <w:bCs/>
          <w:spacing w:val="6"/>
          <w:cs/>
        </w:rPr>
        <w:t>ผลการวิเคราะห์ค่าสัม</w:t>
      </w:r>
      <w:r w:rsidR="008B48CF">
        <w:rPr>
          <w:rFonts w:eastAsia="AngsanaNew"/>
          <w:b/>
          <w:bCs/>
          <w:spacing w:val="6"/>
          <w:cs/>
        </w:rPr>
        <w:t>ประสิทธิ์สหสัมพันธ์ของเพียร์สัน</w:t>
      </w:r>
      <w:r w:rsidR="00D61877" w:rsidRPr="00D61877">
        <w:rPr>
          <w:rFonts w:eastAsia="AngsanaNew"/>
          <w:b/>
          <w:bCs/>
          <w:spacing w:val="6"/>
          <w:cs/>
        </w:rPr>
        <w:t>ระหว่างตัวแปรกับ</w:t>
      </w:r>
      <w:r w:rsidR="005E72AE">
        <w:rPr>
          <w:rFonts w:eastAsia="AngsanaNew" w:hint="cs"/>
          <w:b/>
          <w:bCs/>
          <w:spacing w:val="-8"/>
          <w:cs/>
        </w:rPr>
        <w:t>ปัจจัยที่</w:t>
      </w:r>
      <w:r w:rsidR="008B48CF" w:rsidRPr="008B48CF">
        <w:rPr>
          <w:rFonts w:eastAsia="Calibri"/>
          <w:b/>
          <w:bCs/>
          <w:cs/>
        </w:rPr>
        <w:t>ส่งผลต่อการเลือกใช้บริการขนส่งสินค้า</w:t>
      </w:r>
      <w:r w:rsidR="008B48CF" w:rsidRPr="008B48CF">
        <w:rPr>
          <w:rFonts w:eastAsia="Calibri" w:hint="cs"/>
          <w:b/>
          <w:bCs/>
          <w:cs/>
        </w:rPr>
        <w:t>และพัสดุภัณฑ์</w:t>
      </w:r>
      <w:r w:rsidR="008B48CF" w:rsidRPr="008B48CF">
        <w:rPr>
          <w:rFonts w:eastAsia="Calibri"/>
          <w:b/>
          <w:bCs/>
          <w:cs/>
        </w:rPr>
        <w:t xml:space="preserve">ทางราง </w:t>
      </w:r>
      <w:r w:rsidR="008B48CF" w:rsidRPr="008B48CF">
        <w:rPr>
          <w:rFonts w:eastAsia="Calibri"/>
          <w:b/>
          <w:bCs/>
        </w:rPr>
        <w:t>:</w:t>
      </w:r>
      <w:proofErr w:type="gramEnd"/>
      <w:r w:rsidR="008B48CF" w:rsidRPr="008B48CF">
        <w:rPr>
          <w:rFonts w:eastAsia="Calibri"/>
          <w:b/>
          <w:bCs/>
        </w:rPr>
        <w:t xml:space="preserve"> </w:t>
      </w:r>
      <w:r w:rsidR="008B48CF" w:rsidRPr="008B48CF">
        <w:rPr>
          <w:rFonts w:eastAsia="Calibri"/>
          <w:b/>
          <w:bCs/>
          <w:cs/>
        </w:rPr>
        <w:t>กรณีศึกษา สถานีหัวลำโพง</w:t>
      </w:r>
    </w:p>
    <w:p w:rsidR="00FD21CA" w:rsidRDefault="00FD21CA" w:rsidP="00FD21CA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b/>
          <w:bCs/>
        </w:rPr>
      </w:pPr>
    </w:p>
    <w:p w:rsidR="00D61877" w:rsidRDefault="00D61877" w:rsidP="008B48CF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276" w:hanging="1276"/>
        <w:rPr>
          <w:b/>
          <w:bCs/>
        </w:rPr>
      </w:pPr>
      <w:r w:rsidRPr="00C13E85">
        <w:rPr>
          <w:b/>
          <w:bCs/>
          <w:cs/>
        </w:rPr>
        <w:t>ตารางที่ 4.</w:t>
      </w:r>
      <w:r w:rsidR="008B48CF">
        <w:rPr>
          <w:b/>
          <w:bCs/>
        </w:rPr>
        <w:t>13</w:t>
      </w:r>
      <w:r w:rsidRPr="00A37F65">
        <w:rPr>
          <w:cs/>
        </w:rPr>
        <w:t xml:space="preserve"> </w:t>
      </w:r>
      <w:r w:rsidRPr="00D64FA3">
        <w:rPr>
          <w:rFonts w:eastAsia="AngsanaNew"/>
          <w:cs/>
        </w:rPr>
        <w:t>ค่าสัมประสิทธิ์สหสัมพันธ์ของเพียร์สัน ระหว่างตัวแปร</w:t>
      </w:r>
      <w:r>
        <w:rPr>
          <w:rFonts w:eastAsia="AngsanaNew" w:hint="cs"/>
          <w:cs/>
        </w:rPr>
        <w:t xml:space="preserve">ต่าง ๆ </w:t>
      </w:r>
      <w:r w:rsidRPr="00D64FA3">
        <w:rPr>
          <w:rFonts w:eastAsia="AngsanaNew"/>
          <w:cs/>
        </w:rPr>
        <w:t>กับพฤติกรรมการ</w:t>
      </w:r>
      <w:r w:rsidR="002C003C" w:rsidRPr="002C003C">
        <w:rPr>
          <w:rFonts w:eastAsia="Calibri"/>
          <w:cs/>
        </w:rPr>
        <w:t>เลือกใช้บริการขนส่งสินค้า</w:t>
      </w:r>
      <w:r w:rsidR="002C003C" w:rsidRPr="002C003C">
        <w:rPr>
          <w:rFonts w:eastAsia="Calibri" w:hint="cs"/>
          <w:cs/>
        </w:rPr>
        <w:t>และพัสดุภัณฑ์</w:t>
      </w:r>
      <w:r w:rsidR="002C003C" w:rsidRPr="002C003C">
        <w:rPr>
          <w:rFonts w:eastAsia="Calibri"/>
          <w:cs/>
        </w:rPr>
        <w:t xml:space="preserve">ทางราง </w:t>
      </w:r>
      <w:r w:rsidR="002C003C" w:rsidRPr="002C003C">
        <w:rPr>
          <w:rFonts w:eastAsia="Calibri"/>
        </w:rPr>
        <w:t xml:space="preserve">: </w:t>
      </w:r>
      <w:r w:rsidR="002C003C" w:rsidRPr="002C003C">
        <w:rPr>
          <w:rFonts w:eastAsia="Calibri"/>
          <w:cs/>
        </w:rPr>
        <w:t>กรณีศึกษา สถานีหัวลำโพง</w:t>
      </w:r>
    </w:p>
    <w:p w:rsidR="002C003C" w:rsidRPr="002C003C" w:rsidRDefault="002C003C" w:rsidP="008B48CF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276" w:hanging="1276"/>
        <w:rPr>
          <w:b/>
          <w:bCs/>
          <w:sz w:val="16"/>
          <w:szCs w:val="16"/>
        </w:rPr>
      </w:pPr>
    </w:p>
    <w:tbl>
      <w:tblPr>
        <w:tblStyle w:val="TableGrid"/>
        <w:tblW w:w="8252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761CF" w:rsidTr="002761CF"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BB0705">
              <w:rPr>
                <w:rFonts w:eastAsia="AngsanaNew"/>
                <w:b/>
                <w:bCs/>
              </w:rPr>
              <w:t>Factors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>
              <w:rPr>
                <w:rFonts w:eastAsia="AngsanaNew"/>
                <w:b/>
                <w:bCs/>
                <w:vertAlign w:val="subscript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Y</w:t>
            </w:r>
            <w:r w:rsidRPr="00110A8C">
              <w:rPr>
                <w:rFonts w:eastAsia="AngsanaNew"/>
                <w:b/>
                <w:bCs/>
                <w:vertAlign w:val="subscript"/>
              </w:rPr>
              <w:t>1</w:t>
            </w:r>
          </w:p>
        </w:tc>
      </w:tr>
      <w:tr w:rsidR="002761CF" w:rsidTr="002761CF">
        <w:tc>
          <w:tcPr>
            <w:tcW w:w="1452" w:type="dxa"/>
            <w:tcBorders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.104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.144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.127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.101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.052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.004</w:t>
            </w:r>
          </w:p>
        </w:tc>
        <w:tc>
          <w:tcPr>
            <w:tcW w:w="850" w:type="dxa"/>
            <w:tcBorders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.052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.008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2.01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.017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.072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.171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.005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.416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.079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.078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.046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.036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.023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.038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.036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 w:rsidRPr="00110A8C">
              <w:rPr>
                <w:rFonts w:eastAsia="AngsanaNew"/>
                <w:b/>
                <w:bCs/>
                <w:vertAlign w:val="subscript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.095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.060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</w:tcPr>
          <w:p w:rsidR="002761CF" w:rsidRPr="00110A8C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X</w:t>
            </w:r>
            <w:r>
              <w:rPr>
                <w:rFonts w:eastAsia="AngsanaNew"/>
                <w:b/>
                <w:bCs/>
                <w:vertAlign w:val="subscript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8B088D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61CF" w:rsidRDefault="0041520C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.072</w:t>
            </w:r>
          </w:p>
        </w:tc>
      </w:tr>
      <w:tr w:rsidR="002761CF" w:rsidTr="002761CF">
        <w:tc>
          <w:tcPr>
            <w:tcW w:w="1452" w:type="dxa"/>
            <w:tcBorders>
              <w:top w:val="nil"/>
              <w:right w:val="single" w:sz="4" w:space="0" w:color="auto"/>
            </w:tcBorders>
          </w:tcPr>
          <w:p w:rsidR="002761CF" w:rsidRPr="00110A8C" w:rsidRDefault="002761CF" w:rsidP="00A7214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110A8C">
              <w:rPr>
                <w:rFonts w:eastAsia="AngsanaNew"/>
                <w:b/>
                <w:bCs/>
              </w:rPr>
              <w:t>Y</w:t>
            </w:r>
            <w:r>
              <w:rPr>
                <w:rFonts w:eastAsia="AngsanaNew"/>
                <w:b/>
                <w:bCs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61CF" w:rsidRPr="00BB070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1.00</w:t>
            </w:r>
          </w:p>
        </w:tc>
      </w:tr>
    </w:tbl>
    <w:p w:rsidR="00A72142" w:rsidRPr="0041520C" w:rsidRDefault="00A72142" w:rsidP="00A72142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 w:rsidRPr="00F8481F">
        <w:rPr>
          <w:rFonts w:eastAsia="AngsanaNew" w:hint="cs"/>
          <w:b/>
          <w:bCs/>
          <w:cs/>
        </w:rPr>
        <w:t xml:space="preserve">หมายเหตุ </w:t>
      </w:r>
      <w:r w:rsidRPr="00F8481F">
        <w:rPr>
          <w:rFonts w:eastAsia="AngsanaNew"/>
          <w:b/>
          <w:bCs/>
        </w:rPr>
        <w:t>:</w:t>
      </w:r>
      <w:r>
        <w:rPr>
          <w:rFonts w:eastAsia="AngsanaNew"/>
        </w:rPr>
        <w:t xml:space="preserve"> </w:t>
      </w:r>
      <w:r w:rsidR="0041520C">
        <w:rPr>
          <w:rFonts w:eastAsia="AngsanaNew"/>
        </w:rPr>
        <w:t>*</w:t>
      </w:r>
      <w:r w:rsidRPr="00CD11D4">
        <w:rPr>
          <w:rFonts w:eastAsia="AngsanaNew"/>
        </w:rPr>
        <w:t xml:space="preserve"> </w:t>
      </w:r>
      <w:r w:rsidRPr="00CD11D4">
        <w:rPr>
          <w:rFonts w:eastAsia="AngsanaNew"/>
          <w:cs/>
        </w:rPr>
        <w:t>มีนัยสำคัญทางสถิติที่ระดับ .</w:t>
      </w:r>
      <w:r w:rsidRPr="00CD11D4">
        <w:rPr>
          <w:rFonts w:eastAsia="AngsanaNew"/>
        </w:rPr>
        <w:t>0</w:t>
      </w:r>
      <w:r w:rsidR="0041520C">
        <w:rPr>
          <w:rFonts w:eastAsia="AngsanaNew"/>
        </w:rPr>
        <w:t>5</w:t>
      </w:r>
    </w:p>
    <w:p w:rsidR="00A72142" w:rsidRPr="00680C60" w:rsidRDefault="00A72142" w:rsidP="00A72142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  <w:sz w:val="16"/>
          <w:szCs w:val="16"/>
        </w:rPr>
      </w:pPr>
    </w:p>
    <w:p w:rsidR="00A72142" w:rsidRDefault="00A72142" w:rsidP="00A72142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 w:hint="cs"/>
          <w:cs/>
        </w:rPr>
        <w:tab/>
        <w:t xml:space="preserve">จากตารางที่ </w:t>
      </w:r>
      <w:r>
        <w:rPr>
          <w:rFonts w:eastAsia="AngsanaNew"/>
        </w:rPr>
        <w:t>4.</w:t>
      </w:r>
      <w:r w:rsidR="002761CF">
        <w:rPr>
          <w:rFonts w:eastAsia="AngsanaNew"/>
        </w:rPr>
        <w:t>13</w:t>
      </w:r>
      <w:r>
        <w:rPr>
          <w:rFonts w:eastAsia="AngsanaNew"/>
        </w:rPr>
        <w:t xml:space="preserve"> </w:t>
      </w:r>
      <w:r>
        <w:rPr>
          <w:rFonts w:eastAsia="AngsanaNew" w:hint="cs"/>
          <w:cs/>
        </w:rPr>
        <w:t xml:space="preserve">พบว่า </w:t>
      </w:r>
      <w:r w:rsidRPr="00925BAC">
        <w:rPr>
          <w:rFonts w:eastAsia="AngsanaNew"/>
          <w:cs/>
        </w:rPr>
        <w:t>ค่าสัมประสิทธิ์สหสัมพันธ์</w:t>
      </w:r>
      <w:r>
        <w:rPr>
          <w:rFonts w:eastAsia="AngsanaNew" w:hint="cs"/>
          <w:cs/>
        </w:rPr>
        <w:t>ระหว่างตัวแปรแต่ละตัว และ</w:t>
      </w:r>
      <w:r w:rsidR="003233D0" w:rsidRPr="003233D0">
        <w:rPr>
          <w:rFonts w:eastAsia="AngsanaNew"/>
          <w:cs/>
        </w:rPr>
        <w:t>จำนวนครั้งในการใช้บริการ</w:t>
      </w:r>
      <w:r w:rsidR="003233D0">
        <w:rPr>
          <w:rFonts w:eastAsia="AngsanaNew" w:hint="cs"/>
          <w:cs/>
        </w:rPr>
        <w:t>ขนส่งสินค้าและพัสดุภัณฑ์ทางราง</w:t>
      </w:r>
      <w:r w:rsidRPr="00925BAC">
        <w:rPr>
          <w:rFonts w:eastAsia="AngsanaNew"/>
          <w:cs/>
        </w:rPr>
        <w:t xml:space="preserve"> มีค่าอยู่</w:t>
      </w:r>
      <w:r w:rsidRPr="00821F07">
        <w:rPr>
          <w:rFonts w:eastAsia="AngsanaNew"/>
          <w:cs/>
        </w:rPr>
        <w:t>ระหว่าง 0.</w:t>
      </w:r>
      <w:r w:rsidR="00821F07" w:rsidRPr="00821F07">
        <w:rPr>
          <w:rFonts w:eastAsia="AngsanaNew"/>
        </w:rPr>
        <w:t>004</w:t>
      </w:r>
      <w:r w:rsidRPr="00821F07">
        <w:rPr>
          <w:rFonts w:eastAsia="AngsanaNew"/>
          <w:cs/>
        </w:rPr>
        <w:t xml:space="preserve"> ถึง </w:t>
      </w:r>
      <w:r w:rsidRPr="00821F07">
        <w:rPr>
          <w:rFonts w:eastAsia="AngsanaNew"/>
        </w:rPr>
        <w:t>0.</w:t>
      </w:r>
      <w:r w:rsidR="00821F07" w:rsidRPr="00821F07">
        <w:rPr>
          <w:rFonts w:eastAsia="AngsanaNew"/>
        </w:rPr>
        <w:t>416</w:t>
      </w:r>
      <w:r w:rsidRPr="00821F07">
        <w:rPr>
          <w:rFonts w:eastAsia="AngsanaNew"/>
          <w:cs/>
        </w:rPr>
        <w:t xml:space="preserve"> </w:t>
      </w:r>
      <w:r>
        <w:rPr>
          <w:rFonts w:eastAsia="AngsanaNew" w:hint="cs"/>
          <w:cs/>
        </w:rPr>
        <w:t>โดยตัวแปรทุกตัวมีความสัมพันธ์กันในทางบวก</w:t>
      </w:r>
      <w:r w:rsidRPr="00925BAC">
        <w:rPr>
          <w:rFonts w:eastAsia="AngsanaNew"/>
          <w:cs/>
        </w:rPr>
        <w:t>อย่างมีนัยสำคัญทางสถิติที่ระดับ .0</w:t>
      </w:r>
      <w:r w:rsidR="003233D0">
        <w:rPr>
          <w:rFonts w:eastAsia="AngsanaNew" w:hint="cs"/>
          <w:cs/>
        </w:rPr>
        <w:t>5</w:t>
      </w:r>
      <w:r w:rsidRPr="00925BAC">
        <w:rPr>
          <w:rFonts w:eastAsia="AngsanaNew"/>
          <w:cs/>
        </w:rPr>
        <w:t xml:space="preserve"> </w:t>
      </w:r>
    </w:p>
    <w:p w:rsidR="003D4CDE" w:rsidRDefault="003D4CDE" w:rsidP="00A72142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</w:p>
    <w:p w:rsidR="003D4CDE" w:rsidRPr="003D4CDE" w:rsidRDefault="003D4CDE" w:rsidP="00FD329D">
      <w:pPr>
        <w:tabs>
          <w:tab w:val="left" w:pos="426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>
        <w:rPr>
          <w:rFonts w:eastAsia="AngsanaNew"/>
          <w:spacing w:val="-6"/>
          <w:cs/>
        </w:rPr>
        <w:tab/>
      </w:r>
      <w:r w:rsidRPr="00FD329D">
        <w:rPr>
          <w:rFonts w:eastAsia="AngsanaNew" w:hint="cs"/>
          <w:b/>
          <w:bCs/>
          <w:spacing w:val="-6"/>
          <w:cs/>
        </w:rPr>
        <w:t>4.</w:t>
      </w:r>
      <w:r w:rsidR="002761CF">
        <w:rPr>
          <w:rFonts w:eastAsia="AngsanaNew" w:hint="cs"/>
          <w:b/>
          <w:bCs/>
          <w:spacing w:val="-6"/>
          <w:cs/>
        </w:rPr>
        <w:t>3</w:t>
      </w:r>
      <w:r w:rsidRPr="00FD329D">
        <w:rPr>
          <w:rFonts w:eastAsia="AngsanaNew" w:hint="cs"/>
          <w:b/>
          <w:bCs/>
          <w:spacing w:val="-6"/>
          <w:cs/>
        </w:rPr>
        <w:t>.2 ผลการ</w:t>
      </w:r>
      <w:r w:rsidRPr="00FD329D">
        <w:rPr>
          <w:rFonts w:eastAsia="AngsanaNew"/>
          <w:b/>
          <w:bCs/>
          <w:spacing w:val="-6"/>
          <w:cs/>
        </w:rPr>
        <w:t>ตรวจสอบ</w:t>
      </w:r>
      <w:r w:rsidR="005E72AE">
        <w:rPr>
          <w:rFonts w:eastAsia="AngsanaNew"/>
          <w:b/>
          <w:bCs/>
          <w:spacing w:val="-6"/>
          <w:cs/>
        </w:rPr>
        <w:t>ข้อตกลงเบื้องต้นของปัจจัยที่มี</w:t>
      </w:r>
      <w:r w:rsidR="005E72AE" w:rsidRPr="005E72AE">
        <w:rPr>
          <w:b/>
          <w:bCs/>
          <w:cs/>
        </w:rPr>
        <w:t>ผลต่อการ</w:t>
      </w:r>
      <w:r w:rsidRPr="00FD329D">
        <w:rPr>
          <w:rFonts w:eastAsia="AngsanaNew"/>
          <w:b/>
          <w:bCs/>
          <w:spacing w:val="4"/>
          <w:cs/>
        </w:rPr>
        <w:t>ของ</w:t>
      </w:r>
      <w:r w:rsidRPr="00FD329D">
        <w:rPr>
          <w:rFonts w:eastAsia="AngsanaNew"/>
          <w:b/>
          <w:bCs/>
          <w:cs/>
        </w:rPr>
        <w:t xml:space="preserve">ตัวแปรพยากรณ์ กับตัวแปรเกณฑ์ โดยใช้ค่าสถิติ </w:t>
      </w:r>
      <w:r w:rsidRPr="00FD329D">
        <w:rPr>
          <w:rFonts w:eastAsia="AngsanaNew"/>
          <w:b/>
          <w:bCs/>
        </w:rPr>
        <w:t xml:space="preserve">Multiple Regression Analysis </w:t>
      </w:r>
      <w:r w:rsidRPr="00FD329D">
        <w:rPr>
          <w:rFonts w:eastAsia="AngsanaNew"/>
          <w:b/>
          <w:bCs/>
          <w:cs/>
        </w:rPr>
        <w:t>ในการวิเคราะห์การถดถอยพหุคูณ</w:t>
      </w:r>
      <w:r w:rsidRPr="003D4CDE">
        <w:rPr>
          <w:rFonts w:eastAsia="AngsanaNew"/>
        </w:rPr>
        <w:t xml:space="preserve"> </w:t>
      </w:r>
      <w:r w:rsidRPr="003D4CDE">
        <w:rPr>
          <w:rFonts w:eastAsia="AngsanaNew" w:hint="cs"/>
          <w:cs/>
        </w:rPr>
        <w:t>ได้ดังนี้</w:t>
      </w:r>
    </w:p>
    <w:p w:rsidR="003D4CDE" w:rsidRPr="003D4CDE" w:rsidRDefault="003D4CDE" w:rsidP="003D4CDE">
      <w:pPr>
        <w:tabs>
          <w:tab w:val="left" w:pos="-1134"/>
          <w:tab w:val="left" w:pos="900"/>
          <w:tab w:val="left" w:pos="1560"/>
        </w:tabs>
        <w:jc w:val="both"/>
        <w:rPr>
          <w:rFonts w:eastAsia="AngsanaNew-Bold"/>
        </w:rPr>
      </w:pPr>
      <w:r w:rsidRPr="003D4CDE">
        <w:rPr>
          <w:rFonts w:eastAsia="AngsanaNew-Bold" w:hint="cs"/>
          <w:cs/>
        </w:rPr>
        <w:tab/>
      </w:r>
      <w:r w:rsidRPr="003D4CDE">
        <w:rPr>
          <w:rFonts w:eastAsia="AngsanaNew-Bold"/>
          <w:cs/>
        </w:rPr>
        <w:t>1. ค่าความคลาดเคลื่อน</w:t>
      </w:r>
      <w:r w:rsidRPr="003D4CDE">
        <w:rPr>
          <w:rFonts w:eastAsia="AngsanaNew-Bold" w:hint="cs"/>
          <w:cs/>
        </w:rPr>
        <w:t>มีค่า</w:t>
      </w:r>
      <w:r w:rsidRPr="003D4CDE">
        <w:rPr>
          <w:rFonts w:eastAsia="AngsanaNew-Bold"/>
          <w:cs/>
        </w:rPr>
        <w:t>เฉลี่ยเท่ากับ 0</w:t>
      </w:r>
    </w:p>
    <w:p w:rsidR="003D4CDE" w:rsidRPr="003D4CDE" w:rsidRDefault="003D4CDE" w:rsidP="003D4CDE">
      <w:pPr>
        <w:tabs>
          <w:tab w:val="left" w:pos="-1134"/>
          <w:tab w:val="left" w:pos="900"/>
          <w:tab w:val="left" w:pos="1560"/>
        </w:tabs>
        <w:jc w:val="both"/>
        <w:rPr>
          <w:rFonts w:eastAsia="AngsanaNew-Bold"/>
        </w:rPr>
      </w:pPr>
      <w:r w:rsidRPr="003D4CDE">
        <w:rPr>
          <w:rFonts w:eastAsia="AngsanaNew-Bold"/>
          <w:cs/>
        </w:rPr>
        <w:tab/>
        <w:t xml:space="preserve">2. </w:t>
      </w:r>
      <w:r w:rsidRPr="003D4CDE">
        <w:rPr>
          <w:rFonts w:eastAsia="AngsanaNew-Bold" w:hint="cs"/>
          <w:cs/>
        </w:rPr>
        <w:t>ค่าความคลาดเคลื่อนมีความแปรปรวนคงที่</w:t>
      </w:r>
    </w:p>
    <w:p w:rsidR="003D4CDE" w:rsidRPr="003D4CDE" w:rsidRDefault="003D4CDE" w:rsidP="003D4CDE">
      <w:pPr>
        <w:tabs>
          <w:tab w:val="left" w:pos="-1134"/>
          <w:tab w:val="left" w:pos="900"/>
          <w:tab w:val="left" w:pos="1560"/>
        </w:tabs>
        <w:jc w:val="both"/>
        <w:rPr>
          <w:rFonts w:eastAsia="AngsanaNew-Bold"/>
        </w:rPr>
      </w:pPr>
      <w:r w:rsidRPr="003D4CDE">
        <w:rPr>
          <w:rFonts w:eastAsia="AngsanaNew-Bold"/>
          <w:cs/>
        </w:rPr>
        <w:tab/>
        <w:t xml:space="preserve">3. </w:t>
      </w:r>
      <w:r w:rsidRPr="003D4CDE">
        <w:rPr>
          <w:rFonts w:eastAsia="AngsanaNew-Bold" w:hint="cs"/>
          <w:cs/>
        </w:rPr>
        <w:t>ค่าความคลาดเคลื่อนมีการแจกแจงแบบ</w:t>
      </w:r>
      <w:r w:rsidRPr="003D4CDE">
        <w:rPr>
          <w:rFonts w:eastAsia="AngsanaNew-Bold"/>
          <w:cs/>
        </w:rPr>
        <w:t>ปกติ (</w:t>
      </w:r>
      <w:r w:rsidRPr="003D4CDE">
        <w:rPr>
          <w:rFonts w:eastAsia="AngsanaNew-Bold"/>
        </w:rPr>
        <w:t>Normal Curve)</w:t>
      </w:r>
    </w:p>
    <w:p w:rsidR="003D4CDE" w:rsidRPr="003D4CDE" w:rsidRDefault="003D4CDE" w:rsidP="003D4CDE">
      <w:pPr>
        <w:tabs>
          <w:tab w:val="left" w:pos="-1134"/>
          <w:tab w:val="left" w:pos="900"/>
          <w:tab w:val="left" w:pos="1134"/>
        </w:tabs>
        <w:jc w:val="both"/>
        <w:rPr>
          <w:rFonts w:eastAsia="AngsanaNew-Bold"/>
          <w:cs/>
        </w:rPr>
      </w:pPr>
      <w:r w:rsidRPr="003D4CDE">
        <w:rPr>
          <w:rFonts w:eastAsia="AngsanaNew-Bold" w:hint="cs"/>
          <w:cs/>
        </w:rPr>
        <w:tab/>
      </w:r>
      <w:r w:rsidRPr="003D4CDE">
        <w:rPr>
          <w:rFonts w:eastAsia="AngsanaNew-Bold"/>
          <w:cs/>
        </w:rPr>
        <w:t>4.</w:t>
      </w:r>
      <w:r>
        <w:rPr>
          <w:rFonts w:eastAsia="AngsanaNew-Bold"/>
          <w:cs/>
        </w:rPr>
        <w:tab/>
      </w:r>
      <w:r w:rsidRPr="003D4CDE">
        <w:rPr>
          <w:rFonts w:eastAsia="AngsanaNew-Bold" w:hint="cs"/>
          <w:cs/>
        </w:rPr>
        <w:t xml:space="preserve">ค่าความคลาดเคลื่อนแต่ละตัวต้องเป็นอิสระต่อกัน ทดสอบโดยใช้ค่าสถิติ </w:t>
      </w:r>
      <w:r w:rsidRPr="003D4CDE">
        <w:rPr>
          <w:rFonts w:eastAsia="AngsanaNew-Bold"/>
        </w:rPr>
        <w:t xml:space="preserve">Durbin-Watson </w:t>
      </w:r>
      <w:r w:rsidRPr="003D4CDE">
        <w:rPr>
          <w:rFonts w:eastAsia="AngsanaNew-Bold" w:hint="cs"/>
          <w:cs/>
        </w:rPr>
        <w:t>ซึ่งจากการทดสอบ</w:t>
      </w:r>
      <w:r w:rsidRPr="003D4CDE">
        <w:rPr>
          <w:rFonts w:eastAsia="Calibri" w:hint="cs"/>
          <w:cs/>
        </w:rPr>
        <w:t>ค่า</w:t>
      </w:r>
      <w:r w:rsidRPr="003D4CDE">
        <w:rPr>
          <w:rFonts w:ascii="Calibri" w:eastAsia="Calibri" w:hAnsi="Calibri" w:cs="Cordia New"/>
        </w:rPr>
        <w:t xml:space="preserve"> </w:t>
      </w:r>
      <w:r w:rsidRPr="003D4CDE">
        <w:rPr>
          <w:rFonts w:eastAsia="Calibri"/>
        </w:rPr>
        <w:t>Durbin-Watson</w:t>
      </w:r>
      <w:r w:rsidRPr="003D4CDE">
        <w:rPr>
          <w:rFonts w:eastAsia="Calibri" w:hint="cs"/>
          <w:cs/>
        </w:rPr>
        <w:t xml:space="preserve"> มีค่</w:t>
      </w:r>
      <w:r w:rsidRPr="002761CF">
        <w:rPr>
          <w:rFonts w:eastAsia="Calibri" w:hint="cs"/>
          <w:cs/>
        </w:rPr>
        <w:t>าเท่ากับ 2.</w:t>
      </w:r>
      <w:r w:rsidR="002761CF" w:rsidRPr="002761CF">
        <w:rPr>
          <w:rFonts w:eastAsia="Calibri" w:hint="cs"/>
          <w:cs/>
        </w:rPr>
        <w:t>023</w:t>
      </w:r>
      <w:r w:rsidRPr="002761CF">
        <w:rPr>
          <w:rFonts w:eastAsia="Calibri" w:hint="cs"/>
          <w:cs/>
        </w:rPr>
        <w:t xml:space="preserve"> </w:t>
      </w:r>
      <w:r w:rsidRPr="003D4CDE">
        <w:rPr>
          <w:rFonts w:eastAsia="Calibri" w:hint="cs"/>
          <w:cs/>
        </w:rPr>
        <w:t>ซึ่ง</w:t>
      </w:r>
      <w:r w:rsidRPr="003D4CDE">
        <w:rPr>
          <w:rFonts w:eastAsia="AngsanaNew-Bold" w:hint="cs"/>
          <w:cs/>
        </w:rPr>
        <w:t xml:space="preserve">ถ้า </w:t>
      </w:r>
      <w:r w:rsidRPr="003D4CDE">
        <w:rPr>
          <w:rFonts w:eastAsia="AngsanaNew-Bold"/>
        </w:rPr>
        <w:t>Durbin-Watson</w:t>
      </w:r>
      <w:r w:rsidRPr="003D4CDE">
        <w:rPr>
          <w:rFonts w:eastAsia="AngsanaNew-Bold" w:hint="cs"/>
        </w:rPr>
        <w:t xml:space="preserve"> </w:t>
      </w:r>
      <w:r w:rsidRPr="003D4CDE">
        <w:rPr>
          <w:rFonts w:eastAsia="AngsanaNew-Bold" w:hint="cs"/>
          <w:cs/>
        </w:rPr>
        <w:t>มีค่าใกล้ 2 (นั้นคือ มีค่าช่วง 1.5 ถึง 2.5)</w:t>
      </w:r>
      <w:r w:rsidRPr="003D4CDE">
        <w:rPr>
          <w:rFonts w:eastAsia="AngsanaNew-Bold"/>
        </w:rPr>
        <w:t xml:space="preserve"> </w:t>
      </w:r>
      <w:r w:rsidRPr="003D4CDE">
        <w:rPr>
          <w:rFonts w:eastAsia="AngsanaNew-Bold" w:hint="cs"/>
          <w:cs/>
        </w:rPr>
        <w:t>สรุปว่า ความคลาดเคลื่อนเป็นอิสระจากกัน</w:t>
      </w:r>
    </w:p>
    <w:p w:rsidR="003D4CDE" w:rsidRDefault="003D4CDE" w:rsidP="003D4CDE">
      <w:pPr>
        <w:tabs>
          <w:tab w:val="left" w:pos="900"/>
          <w:tab w:val="left" w:pos="1134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 w:rsidRPr="003D4CDE">
        <w:rPr>
          <w:rFonts w:eastAsia="AngsanaNew-Bold" w:hint="cs"/>
          <w:cs/>
        </w:rPr>
        <w:tab/>
      </w:r>
      <w:r>
        <w:rPr>
          <w:rFonts w:eastAsia="AngsanaNew-Bold"/>
        </w:rPr>
        <w:t>5.</w:t>
      </w:r>
      <w:r>
        <w:rPr>
          <w:rFonts w:eastAsia="AngsanaNew-Bold"/>
        </w:rPr>
        <w:tab/>
      </w:r>
      <w:r w:rsidRPr="003D4CDE">
        <w:rPr>
          <w:rFonts w:eastAsia="AngsanaNew-Bold" w:hint="cs"/>
          <w:cs/>
        </w:rPr>
        <w:t>ตัวแปรอิสระแต่ละตัวเป็นอิสระต่อกัน</w:t>
      </w:r>
      <w:r w:rsidRPr="003D4CDE">
        <w:rPr>
          <w:rFonts w:eastAsia="AngsanaNew-Bold"/>
        </w:rPr>
        <w:t xml:space="preserve"> </w:t>
      </w:r>
      <w:r w:rsidRPr="003D4CDE">
        <w:rPr>
          <w:rFonts w:eastAsia="AngsanaNew-Bold" w:hint="cs"/>
          <w:cs/>
        </w:rPr>
        <w:t xml:space="preserve">ซึ่งตรวจสอบ </w:t>
      </w:r>
      <w:proofErr w:type="spellStart"/>
      <w:r w:rsidRPr="003D4CDE">
        <w:rPr>
          <w:rFonts w:eastAsia="AngsanaNew-Bold"/>
        </w:rPr>
        <w:t>Multicollinearity</w:t>
      </w:r>
      <w:proofErr w:type="spellEnd"/>
      <w:r w:rsidRPr="003D4CDE">
        <w:rPr>
          <w:rFonts w:eastAsia="AngsanaNew-Bold"/>
        </w:rPr>
        <w:t xml:space="preserve"> </w:t>
      </w:r>
      <w:r w:rsidRPr="003D4CDE">
        <w:rPr>
          <w:rFonts w:eastAsia="AngsanaNew-Bold" w:hint="cs"/>
          <w:cs/>
        </w:rPr>
        <w:t xml:space="preserve">โดยใช้ค่า </w:t>
      </w:r>
      <w:r w:rsidRPr="003D4CDE">
        <w:rPr>
          <w:rFonts w:eastAsia="AngsanaNew-Bold"/>
        </w:rPr>
        <w:t xml:space="preserve">Variance Inflation Factor </w:t>
      </w:r>
      <w:r w:rsidRPr="003D4CDE">
        <w:rPr>
          <w:rFonts w:eastAsia="AngsanaNew-Bold" w:hint="cs"/>
          <w:cs/>
        </w:rPr>
        <w:t>(</w:t>
      </w:r>
      <w:r w:rsidRPr="003D4CDE">
        <w:rPr>
          <w:rFonts w:eastAsia="AngsanaNew-Bold"/>
        </w:rPr>
        <w:t>VIF</w:t>
      </w:r>
      <w:r w:rsidRPr="003D4CDE">
        <w:rPr>
          <w:rFonts w:eastAsia="AngsanaNew-Bold" w:hint="cs"/>
          <w:cs/>
        </w:rPr>
        <w:t xml:space="preserve">) หรือ ค่า </w:t>
      </w:r>
      <w:r w:rsidRPr="003D4CDE">
        <w:rPr>
          <w:rFonts w:eastAsia="AngsanaNew-Bold"/>
        </w:rPr>
        <w:t xml:space="preserve">Tolerance </w:t>
      </w:r>
      <w:r w:rsidRPr="003D4CDE">
        <w:rPr>
          <w:rFonts w:eastAsia="AngsanaNew-Bold" w:hint="cs"/>
          <w:cs/>
        </w:rPr>
        <w:t xml:space="preserve">โดยมีเกณฑ์การตรวจสอบดังนี้ ค่า </w:t>
      </w:r>
      <w:r w:rsidRPr="003D4CDE">
        <w:rPr>
          <w:rFonts w:eastAsia="AngsanaNew-Bold"/>
        </w:rPr>
        <w:t>VIF</w:t>
      </w:r>
      <w:r w:rsidRPr="003D4CDE">
        <w:rPr>
          <w:rFonts w:eastAsia="AngsanaNew-Bold" w:hint="cs"/>
          <w:cs/>
        </w:rPr>
        <w:t xml:space="preserve"> ที่เหมาะสมไม่ควรเกิน 10 หากเกินกว่านี้แสดงว่าเกิด </w:t>
      </w:r>
      <w:proofErr w:type="spellStart"/>
      <w:r w:rsidRPr="003D4CDE">
        <w:rPr>
          <w:rFonts w:eastAsia="AngsanaNew-Bold"/>
        </w:rPr>
        <w:t>Multicollinearity</w:t>
      </w:r>
      <w:proofErr w:type="spellEnd"/>
      <w:r w:rsidRPr="003D4CDE">
        <w:rPr>
          <w:rFonts w:eastAsia="AngsanaNew-Bold" w:hint="cs"/>
          <w:cs/>
        </w:rPr>
        <w:t xml:space="preserve"> สำหรับค่า </w:t>
      </w:r>
      <w:r w:rsidRPr="003D4CDE">
        <w:rPr>
          <w:rFonts w:eastAsia="AngsanaNew-Bold"/>
        </w:rPr>
        <w:t xml:space="preserve">Tolerance </w:t>
      </w:r>
      <w:r w:rsidRPr="003D4CDE">
        <w:rPr>
          <w:rFonts w:eastAsia="AngsanaNew-Bold" w:hint="cs"/>
          <w:cs/>
        </w:rPr>
        <w:t xml:space="preserve">นั้น หากมีค่าน้อยกว่า 0.2 แสดงว่าเกิด </w:t>
      </w:r>
      <w:proofErr w:type="spellStart"/>
      <w:r w:rsidRPr="003D4CDE">
        <w:rPr>
          <w:rFonts w:eastAsia="AngsanaNew-Bold"/>
        </w:rPr>
        <w:t>Multicollinearity</w:t>
      </w:r>
      <w:proofErr w:type="spellEnd"/>
      <w:r w:rsidRPr="003D4CDE">
        <w:rPr>
          <w:rFonts w:eastAsia="AngsanaNew-Bold" w:hint="cs"/>
          <w:cs/>
        </w:rPr>
        <w:t xml:space="preserve"> เช่นกัน</w:t>
      </w:r>
    </w:p>
    <w:p w:rsidR="00FD329D" w:rsidRDefault="00FD329D" w:rsidP="003D4CDE">
      <w:pPr>
        <w:tabs>
          <w:tab w:val="left" w:pos="900"/>
          <w:tab w:val="left" w:pos="1134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</w:p>
    <w:p w:rsidR="002761CF" w:rsidRDefault="002761CF" w:rsidP="003D4CDE">
      <w:pPr>
        <w:tabs>
          <w:tab w:val="left" w:pos="900"/>
          <w:tab w:val="left" w:pos="1134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</w:p>
    <w:p w:rsidR="00FD329D" w:rsidRDefault="00FD329D" w:rsidP="00A148DF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276" w:hanging="1276"/>
        <w:rPr>
          <w:rFonts w:eastAsia="AngsanaNew"/>
        </w:rPr>
      </w:pPr>
      <w:r w:rsidRPr="00C13E85">
        <w:rPr>
          <w:b/>
          <w:bCs/>
          <w:cs/>
        </w:rPr>
        <w:t>ตารางที่ 4.</w:t>
      </w:r>
      <w:r w:rsidR="00A148DF">
        <w:rPr>
          <w:b/>
          <w:bCs/>
        </w:rPr>
        <w:t>14</w:t>
      </w:r>
      <w:r w:rsidRPr="00A37F65">
        <w:rPr>
          <w:cs/>
        </w:rPr>
        <w:t xml:space="preserve"> </w:t>
      </w:r>
      <w:r w:rsidR="00812B29">
        <w:rPr>
          <w:rFonts w:eastAsia="AngsanaNew" w:hint="cs"/>
          <w:cs/>
        </w:rPr>
        <w:t xml:space="preserve"> </w:t>
      </w:r>
      <w:r w:rsidRPr="00D64FA3">
        <w:rPr>
          <w:rFonts w:eastAsia="AngsanaNew"/>
          <w:cs/>
        </w:rPr>
        <w:t>ค่า</w:t>
      </w:r>
      <w:r w:rsidRPr="00A83FC8">
        <w:rPr>
          <w:rFonts w:eastAsia="AngsanaNew" w:hint="cs"/>
          <w:cs/>
        </w:rPr>
        <w:t>ของตัวแปรอิสระแต่ละตัวที่เป็นอิสระต่อกันของปัจจัยที่มี</w:t>
      </w:r>
      <w:r w:rsidR="005E72AE" w:rsidRPr="009D7105">
        <w:rPr>
          <w:cs/>
        </w:rPr>
        <w:t>ผล</w:t>
      </w:r>
      <w:r w:rsidR="00A148DF">
        <w:rPr>
          <w:rFonts w:eastAsia="AngsanaNew" w:hint="cs"/>
          <w:cs/>
        </w:rPr>
        <w:t>ต่อ</w:t>
      </w:r>
      <w:r w:rsidR="00A148DF" w:rsidRPr="00D64FA3">
        <w:rPr>
          <w:rFonts w:eastAsia="AngsanaNew"/>
          <w:cs/>
        </w:rPr>
        <w:t>พฤติกรรมการ</w:t>
      </w:r>
      <w:r w:rsidR="00A148DF" w:rsidRPr="002C003C">
        <w:rPr>
          <w:rFonts w:eastAsia="Calibri"/>
          <w:cs/>
        </w:rPr>
        <w:t>เลือกใช้บริการขนส่งสินค้า</w:t>
      </w:r>
      <w:r w:rsidR="00A148DF" w:rsidRPr="002C003C">
        <w:rPr>
          <w:rFonts w:eastAsia="Calibri" w:hint="cs"/>
          <w:cs/>
        </w:rPr>
        <w:t>และพัสดุภัณฑ์</w:t>
      </w:r>
      <w:r w:rsidR="00A148DF" w:rsidRPr="002C003C">
        <w:rPr>
          <w:rFonts w:eastAsia="Calibri"/>
          <w:cs/>
        </w:rPr>
        <w:t xml:space="preserve">ทางราง </w:t>
      </w:r>
      <w:r w:rsidR="00A148DF" w:rsidRPr="002C003C">
        <w:rPr>
          <w:rFonts w:eastAsia="Calibri"/>
        </w:rPr>
        <w:t xml:space="preserve">: </w:t>
      </w:r>
      <w:r w:rsidR="00A148DF" w:rsidRPr="002C003C">
        <w:rPr>
          <w:rFonts w:eastAsia="Calibri"/>
          <w:cs/>
        </w:rPr>
        <w:t>กรณีศึกษา สถานีหัวลำโพง</w:t>
      </w:r>
    </w:p>
    <w:p w:rsidR="00A148DF" w:rsidRDefault="00A148DF" w:rsidP="00812B29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276" w:hanging="1276"/>
        <w:jc w:val="both"/>
        <w:rPr>
          <w:rFonts w:eastAsia="Angsana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851"/>
        <w:gridCol w:w="852"/>
        <w:gridCol w:w="920"/>
        <w:gridCol w:w="920"/>
        <w:gridCol w:w="852"/>
        <w:gridCol w:w="953"/>
        <w:gridCol w:w="909"/>
      </w:tblGrid>
      <w:tr w:rsidR="002761CF" w:rsidRPr="00A83FC8" w:rsidTr="002761CF">
        <w:tc>
          <w:tcPr>
            <w:tcW w:w="2049" w:type="dxa"/>
            <w:tcBorders>
              <w:left w:val="nil"/>
              <w:bottom w:val="nil"/>
            </w:tcBorders>
          </w:tcPr>
          <w:p w:rsidR="002761CF" w:rsidRPr="00877FC5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right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A6FF2" wp14:editId="77153781">
                      <wp:simplePos x="0" y="0"/>
                      <wp:positionH relativeFrom="column">
                        <wp:posOffset>-77206</wp:posOffset>
                      </wp:positionH>
                      <wp:positionV relativeFrom="paragraph">
                        <wp:posOffset>5320</wp:posOffset>
                      </wp:positionV>
                      <wp:extent cx="1302588" cy="474452"/>
                      <wp:effectExtent l="0" t="0" r="31115" b="2095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2588" cy="4744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88C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6.1pt;margin-top:.4pt;width:102.5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vrJAIAAEE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"/>
                  </w:pict>
                </mc:Fallback>
              </mc:AlternateContent>
            </w:r>
            <w:r w:rsidRPr="00877FC5">
              <w:rPr>
                <w:rFonts w:eastAsia="AngsanaNew"/>
                <w:b/>
                <w:bCs/>
              </w:rPr>
              <w:t>Model</w:t>
            </w:r>
          </w:p>
        </w:tc>
        <w:tc>
          <w:tcPr>
            <w:tcW w:w="851" w:type="dxa"/>
            <w:vMerge w:val="restart"/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2</w:t>
            </w:r>
          </w:p>
        </w:tc>
        <w:tc>
          <w:tcPr>
            <w:tcW w:w="920" w:type="dxa"/>
            <w:vMerge w:val="restart"/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3</w:t>
            </w:r>
          </w:p>
        </w:tc>
        <w:tc>
          <w:tcPr>
            <w:tcW w:w="920" w:type="dxa"/>
            <w:vMerge w:val="restart"/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4</w:t>
            </w:r>
          </w:p>
        </w:tc>
        <w:tc>
          <w:tcPr>
            <w:tcW w:w="852" w:type="dxa"/>
            <w:vMerge w:val="restart"/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5</w:t>
            </w:r>
          </w:p>
        </w:tc>
        <w:tc>
          <w:tcPr>
            <w:tcW w:w="953" w:type="dxa"/>
            <w:vMerge w:val="restart"/>
            <w:tcBorders>
              <w:right w:val="nil"/>
            </w:tcBorders>
            <w:vAlign w:val="center"/>
          </w:tcPr>
          <w:p w:rsidR="002761CF" w:rsidRPr="00877FC5" w:rsidRDefault="002761CF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 w:rsidRPr="00877FC5">
              <w:rPr>
                <w:rFonts w:eastAsia="AngsanaNew"/>
                <w:b/>
                <w:bCs/>
                <w:vertAlign w:val="subscript"/>
              </w:rPr>
              <w:t>6</w:t>
            </w:r>
          </w:p>
        </w:tc>
        <w:tc>
          <w:tcPr>
            <w:tcW w:w="909" w:type="dxa"/>
            <w:vMerge w:val="restart"/>
            <w:tcBorders>
              <w:right w:val="nil"/>
            </w:tcBorders>
            <w:vAlign w:val="center"/>
          </w:tcPr>
          <w:p w:rsidR="002761CF" w:rsidRPr="00877FC5" w:rsidRDefault="002761CF" w:rsidP="002761CF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877FC5">
              <w:rPr>
                <w:rFonts w:eastAsia="AngsanaNew"/>
                <w:b/>
                <w:bCs/>
              </w:rPr>
              <w:t>X</w:t>
            </w:r>
            <w:r>
              <w:rPr>
                <w:rFonts w:eastAsia="AngsanaNew"/>
                <w:b/>
                <w:bCs/>
                <w:vertAlign w:val="subscript"/>
              </w:rPr>
              <w:t>7</w:t>
            </w:r>
          </w:p>
        </w:tc>
      </w:tr>
      <w:tr w:rsidR="002761CF" w:rsidRPr="00A83FC8" w:rsidTr="002761CF">
        <w:tc>
          <w:tcPr>
            <w:tcW w:w="2049" w:type="dxa"/>
            <w:tcBorders>
              <w:top w:val="nil"/>
              <w:left w:val="nil"/>
              <w:bottom w:val="single" w:sz="4" w:space="0" w:color="auto"/>
            </w:tcBorders>
          </w:tcPr>
          <w:p w:rsidR="002761CF" w:rsidRPr="00877FC5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  <w:b/>
                <w:bCs/>
              </w:rPr>
            </w:pPr>
            <w:proofErr w:type="spellStart"/>
            <w:r w:rsidRPr="00877FC5">
              <w:rPr>
                <w:rFonts w:eastAsia="AngsanaNew"/>
                <w:b/>
                <w:bCs/>
              </w:rPr>
              <w:t>Collinearity</w:t>
            </w:r>
            <w:proofErr w:type="spellEnd"/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  <w:right w:val="nil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  <w:right w:val="nil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both"/>
              <w:rPr>
                <w:rFonts w:eastAsia="AngsanaNew"/>
              </w:rPr>
            </w:pPr>
          </w:p>
        </w:tc>
      </w:tr>
      <w:tr w:rsidR="002761CF" w:rsidRPr="00A83FC8" w:rsidTr="002761CF">
        <w:tc>
          <w:tcPr>
            <w:tcW w:w="2049" w:type="dxa"/>
            <w:tcBorders>
              <w:left w:val="nil"/>
              <w:bottom w:val="nil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 w:rsidRPr="00A83FC8">
              <w:rPr>
                <w:rFonts w:eastAsia="AngsanaNew"/>
              </w:rPr>
              <w:t>Tolerance</w:t>
            </w:r>
          </w:p>
        </w:tc>
        <w:tc>
          <w:tcPr>
            <w:tcW w:w="851" w:type="dxa"/>
            <w:tcBorders>
              <w:bottom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.936</w:t>
            </w:r>
          </w:p>
        </w:tc>
        <w:tc>
          <w:tcPr>
            <w:tcW w:w="852" w:type="dxa"/>
            <w:tcBorders>
              <w:bottom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.938</w:t>
            </w:r>
          </w:p>
        </w:tc>
        <w:tc>
          <w:tcPr>
            <w:tcW w:w="920" w:type="dxa"/>
            <w:tcBorders>
              <w:bottom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.780</w:t>
            </w:r>
          </w:p>
        </w:tc>
        <w:tc>
          <w:tcPr>
            <w:tcW w:w="920" w:type="dxa"/>
            <w:tcBorders>
              <w:bottom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.961</w:t>
            </w:r>
          </w:p>
        </w:tc>
        <w:tc>
          <w:tcPr>
            <w:tcW w:w="852" w:type="dxa"/>
            <w:tcBorders>
              <w:bottom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.953</w:t>
            </w:r>
          </w:p>
        </w:tc>
        <w:tc>
          <w:tcPr>
            <w:tcW w:w="953" w:type="dxa"/>
            <w:tcBorders>
              <w:bottom w:val="nil"/>
              <w:right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.943</w:t>
            </w:r>
          </w:p>
        </w:tc>
        <w:tc>
          <w:tcPr>
            <w:tcW w:w="909" w:type="dxa"/>
            <w:tcBorders>
              <w:bottom w:val="nil"/>
              <w:right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.813</w:t>
            </w:r>
          </w:p>
        </w:tc>
      </w:tr>
      <w:tr w:rsidR="002761CF" w:rsidRPr="00A83FC8" w:rsidTr="002761CF">
        <w:tc>
          <w:tcPr>
            <w:tcW w:w="2049" w:type="dxa"/>
            <w:tcBorders>
              <w:top w:val="nil"/>
              <w:left w:val="nil"/>
            </w:tcBorders>
          </w:tcPr>
          <w:p w:rsidR="002761CF" w:rsidRPr="00A83FC8" w:rsidRDefault="002761CF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 w:rsidRPr="00A83FC8">
              <w:rPr>
                <w:rFonts w:eastAsia="AngsanaNew"/>
              </w:rPr>
              <w:t>VIF</w:t>
            </w:r>
          </w:p>
        </w:tc>
        <w:tc>
          <w:tcPr>
            <w:tcW w:w="851" w:type="dxa"/>
            <w:tcBorders>
              <w:top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1.068</w:t>
            </w:r>
          </w:p>
        </w:tc>
        <w:tc>
          <w:tcPr>
            <w:tcW w:w="852" w:type="dxa"/>
            <w:tcBorders>
              <w:top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1.066</w:t>
            </w:r>
          </w:p>
        </w:tc>
        <w:tc>
          <w:tcPr>
            <w:tcW w:w="920" w:type="dxa"/>
            <w:tcBorders>
              <w:top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1.281</w:t>
            </w:r>
          </w:p>
        </w:tc>
        <w:tc>
          <w:tcPr>
            <w:tcW w:w="920" w:type="dxa"/>
            <w:tcBorders>
              <w:top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1.041</w:t>
            </w:r>
          </w:p>
        </w:tc>
        <w:tc>
          <w:tcPr>
            <w:tcW w:w="852" w:type="dxa"/>
            <w:tcBorders>
              <w:top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1.049</w:t>
            </w:r>
          </w:p>
        </w:tc>
        <w:tc>
          <w:tcPr>
            <w:tcW w:w="953" w:type="dxa"/>
            <w:tcBorders>
              <w:top w:val="nil"/>
              <w:right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1.060</w:t>
            </w:r>
          </w:p>
        </w:tc>
        <w:tc>
          <w:tcPr>
            <w:tcW w:w="909" w:type="dxa"/>
            <w:tcBorders>
              <w:top w:val="nil"/>
              <w:right w:val="nil"/>
            </w:tcBorders>
          </w:tcPr>
          <w:p w:rsidR="002761CF" w:rsidRPr="00A83FC8" w:rsidRDefault="00821F07" w:rsidP="00033BFD">
            <w:pPr>
              <w:tabs>
                <w:tab w:val="left" w:pos="-1134"/>
                <w:tab w:val="left" w:pos="900"/>
                <w:tab w:val="left" w:pos="1560"/>
              </w:tabs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1.230</w:t>
            </w:r>
          </w:p>
        </w:tc>
      </w:tr>
    </w:tbl>
    <w:p w:rsidR="00FD329D" w:rsidRPr="00A148DF" w:rsidRDefault="00FD329D" w:rsidP="00FD329D">
      <w:pPr>
        <w:tabs>
          <w:tab w:val="left" w:pos="-1134"/>
          <w:tab w:val="left" w:pos="900"/>
          <w:tab w:val="left" w:pos="1560"/>
        </w:tabs>
        <w:jc w:val="both"/>
        <w:rPr>
          <w:rFonts w:eastAsia="AngsanaNew"/>
          <w:sz w:val="16"/>
          <w:szCs w:val="16"/>
        </w:rPr>
      </w:pPr>
    </w:p>
    <w:p w:rsidR="00FD329D" w:rsidRPr="00FD329D" w:rsidRDefault="00FD329D" w:rsidP="00FD329D">
      <w:pPr>
        <w:tabs>
          <w:tab w:val="left" w:pos="851"/>
          <w:tab w:val="left" w:pos="1560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 w:rsidRPr="00A83FC8">
        <w:rPr>
          <w:rFonts w:eastAsia="AngsanaNew" w:hint="cs"/>
          <w:spacing w:val="-8"/>
          <w:cs/>
        </w:rPr>
        <w:tab/>
      </w:r>
      <w:r w:rsidRPr="00FD329D">
        <w:rPr>
          <w:rFonts w:eastAsia="AngsanaNew" w:hint="cs"/>
          <w:cs/>
        </w:rPr>
        <w:t xml:space="preserve">จากตารางที่ </w:t>
      </w:r>
      <w:r w:rsidRPr="00FD329D">
        <w:rPr>
          <w:rFonts w:eastAsia="AngsanaNew"/>
        </w:rPr>
        <w:t>4.</w:t>
      </w:r>
      <w:r w:rsidR="00A148DF">
        <w:rPr>
          <w:rFonts w:eastAsia="AngsanaNew"/>
        </w:rPr>
        <w:t>14</w:t>
      </w:r>
      <w:r w:rsidRPr="00FD329D">
        <w:rPr>
          <w:rFonts w:eastAsia="AngsanaNew"/>
        </w:rPr>
        <w:t xml:space="preserve"> </w:t>
      </w:r>
      <w:r w:rsidRPr="00FD329D">
        <w:rPr>
          <w:rFonts w:eastAsia="AngsanaNew" w:hint="cs"/>
          <w:cs/>
        </w:rPr>
        <w:t xml:space="preserve">พบว่า ค่า </w:t>
      </w:r>
      <w:r w:rsidRPr="00FD329D">
        <w:rPr>
          <w:rFonts w:eastAsia="AngsanaNew"/>
        </w:rPr>
        <w:t>VIF</w:t>
      </w:r>
      <w:r w:rsidRPr="00FD329D">
        <w:rPr>
          <w:rFonts w:eastAsia="AngsanaNew" w:hint="cs"/>
          <w:cs/>
        </w:rPr>
        <w:t xml:space="preserve"> ของตัวแปรอิสระทุกตัวนั้นมีค่าไม่เกิน 10 และค่า </w:t>
      </w:r>
      <w:r w:rsidRPr="00FD329D">
        <w:rPr>
          <w:rFonts w:eastAsia="AngsanaNew"/>
        </w:rPr>
        <w:t>Tolerance</w:t>
      </w:r>
      <w:r w:rsidRPr="00FD329D">
        <w:rPr>
          <w:rFonts w:eastAsia="AngsanaNew" w:hint="cs"/>
          <w:cs/>
        </w:rPr>
        <w:t xml:space="preserve"> ของตัวแปรอิสระทุกตัวมีค่ามากกว่า 0.2 และไม่เข้าใกล้ 0 แสดงว่า ตัวแปรอิสระของปัจจัยที่มี</w:t>
      </w:r>
      <w:r w:rsidR="005E72AE" w:rsidRPr="009D7105">
        <w:rPr>
          <w:cs/>
        </w:rPr>
        <w:t>ผลต่อ</w:t>
      </w:r>
      <w:r w:rsidR="00A148DF" w:rsidRPr="00D64FA3">
        <w:rPr>
          <w:rFonts w:eastAsia="AngsanaNew"/>
          <w:cs/>
        </w:rPr>
        <w:t>พฤติกรรมการ</w:t>
      </w:r>
      <w:r w:rsidR="00A148DF" w:rsidRPr="002C003C">
        <w:rPr>
          <w:rFonts w:eastAsia="Calibri"/>
          <w:cs/>
        </w:rPr>
        <w:t>เลือกใช้บริการขนส่งสินค้า</w:t>
      </w:r>
      <w:r w:rsidR="00A148DF" w:rsidRPr="002C003C">
        <w:rPr>
          <w:rFonts w:eastAsia="Calibri" w:hint="cs"/>
          <w:cs/>
        </w:rPr>
        <w:t>และพัสดุภัณฑ์</w:t>
      </w:r>
      <w:r w:rsidR="00A148DF" w:rsidRPr="002C003C">
        <w:rPr>
          <w:rFonts w:eastAsia="Calibri"/>
          <w:cs/>
        </w:rPr>
        <w:t xml:space="preserve">ทางราง </w:t>
      </w:r>
      <w:r w:rsidR="00A148DF" w:rsidRPr="002C003C">
        <w:rPr>
          <w:rFonts w:eastAsia="Calibri"/>
        </w:rPr>
        <w:t xml:space="preserve">: </w:t>
      </w:r>
      <w:r w:rsidR="00A148DF" w:rsidRPr="002C003C">
        <w:rPr>
          <w:rFonts w:eastAsia="Calibri"/>
          <w:cs/>
        </w:rPr>
        <w:t>กรณีศึกษา สถานีหัวลำโพง</w:t>
      </w:r>
      <w:r w:rsidRPr="00FD329D">
        <w:rPr>
          <w:rFonts w:eastAsia="AngsanaNew" w:hint="cs"/>
          <w:cs/>
        </w:rPr>
        <w:t>ทุกตัวเป็นอิสระต่อกัน</w:t>
      </w:r>
    </w:p>
    <w:p w:rsidR="00D61877" w:rsidRDefault="00D61877" w:rsidP="00D61877">
      <w:pPr>
        <w:tabs>
          <w:tab w:val="left" w:pos="426"/>
          <w:tab w:val="left" w:pos="1560"/>
          <w:tab w:val="left" w:pos="2552"/>
        </w:tabs>
        <w:rPr>
          <w:b/>
          <w:bCs/>
        </w:rPr>
      </w:pPr>
    </w:p>
    <w:p w:rsidR="003107C8" w:rsidRDefault="00812B29" w:rsidP="003107C8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134" w:hanging="1134"/>
        <w:rPr>
          <w:rFonts w:eastAsia="AngsanaNew"/>
        </w:rPr>
      </w:pPr>
      <w:r w:rsidRPr="00C13E85">
        <w:rPr>
          <w:b/>
          <w:bCs/>
          <w:cs/>
        </w:rPr>
        <w:t>ตารางที่ 4.</w:t>
      </w:r>
      <w:r w:rsidR="00FD21CA">
        <w:rPr>
          <w:b/>
          <w:bCs/>
        </w:rPr>
        <w:t>1</w:t>
      </w:r>
      <w:r w:rsidR="00A148DF" w:rsidRPr="00A148DF">
        <w:rPr>
          <w:b/>
          <w:bCs/>
        </w:rPr>
        <w:t>5</w:t>
      </w:r>
      <w:r w:rsidRPr="00A37F65">
        <w:rPr>
          <w:cs/>
        </w:rPr>
        <w:t xml:space="preserve"> </w:t>
      </w:r>
      <w:r>
        <w:rPr>
          <w:rFonts w:eastAsia="AngsanaNew" w:hint="cs"/>
          <w:cs/>
        </w:rPr>
        <w:t>ผลการวิเคราะห์การถดถอยพหุคูณของปัจจัยที่มี</w:t>
      </w:r>
      <w:r w:rsidR="005E72AE" w:rsidRPr="009D7105">
        <w:rPr>
          <w:cs/>
        </w:rPr>
        <w:t>ผลต่อ</w:t>
      </w:r>
      <w:r w:rsidR="00A148DF" w:rsidRPr="00D64FA3">
        <w:rPr>
          <w:rFonts w:eastAsia="AngsanaNew"/>
          <w:cs/>
        </w:rPr>
        <w:t>พฤติกรรมการ</w:t>
      </w:r>
      <w:r w:rsidR="00A148DF" w:rsidRPr="002C003C">
        <w:rPr>
          <w:rFonts w:eastAsia="Calibri"/>
          <w:cs/>
        </w:rPr>
        <w:t>เลือกใช้บริการขนส่งสินค้า</w:t>
      </w:r>
      <w:r w:rsidR="00A148DF" w:rsidRPr="002C003C">
        <w:rPr>
          <w:rFonts w:eastAsia="Calibri" w:hint="cs"/>
          <w:cs/>
        </w:rPr>
        <w:t>และพัสดุภัณฑ์</w:t>
      </w:r>
      <w:r w:rsidR="00A148DF" w:rsidRPr="002C003C">
        <w:rPr>
          <w:rFonts w:eastAsia="Calibri"/>
          <w:cs/>
        </w:rPr>
        <w:t xml:space="preserve">ทางราง </w:t>
      </w:r>
      <w:r w:rsidR="00A148DF" w:rsidRPr="002C003C">
        <w:rPr>
          <w:rFonts w:eastAsia="Calibri"/>
        </w:rPr>
        <w:t xml:space="preserve">: </w:t>
      </w:r>
      <w:r w:rsidR="00A148DF" w:rsidRPr="002C003C">
        <w:rPr>
          <w:rFonts w:eastAsia="Calibri"/>
          <w:cs/>
        </w:rPr>
        <w:t>กรณีศึกษา สถานีหัวลำโพง</w:t>
      </w:r>
      <w:r w:rsidR="003107C8">
        <w:rPr>
          <w:rFonts w:eastAsia="AngsanaNew" w:hint="cs"/>
          <w:cs/>
        </w:rPr>
        <w:t xml:space="preserve"> ในภาพรวม โดยวิธี </w:t>
      </w:r>
      <w:r w:rsidR="003107C8">
        <w:rPr>
          <w:rFonts w:eastAsia="AngsanaNew"/>
        </w:rPr>
        <w:t>Enter</w:t>
      </w:r>
    </w:p>
    <w:p w:rsidR="00A148DF" w:rsidRPr="00A148DF" w:rsidRDefault="00A148DF" w:rsidP="003107C8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ind w:left="1134" w:hanging="1134"/>
        <w:rPr>
          <w:rFonts w:eastAsia="Angsana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837"/>
        <w:gridCol w:w="972"/>
        <w:gridCol w:w="838"/>
        <w:gridCol w:w="848"/>
        <w:gridCol w:w="1028"/>
      </w:tblGrid>
      <w:tr w:rsidR="00AC1BF8" w:rsidRPr="00BC58FF" w:rsidTr="006F4372">
        <w:tc>
          <w:tcPr>
            <w:tcW w:w="37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>
              <w:rPr>
                <w:rFonts w:eastAsia="AngsanaNew" w:hint="cs"/>
                <w:b/>
                <w:bCs/>
                <w:cs/>
              </w:rPr>
              <w:t>ปัจจัยที่ศึกษา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BC58FF">
              <w:rPr>
                <w:rFonts w:eastAsia="AngsanaNew"/>
                <w:b/>
                <w:bCs/>
              </w:rPr>
              <w:t>b</w:t>
            </w: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proofErr w:type="spellStart"/>
            <w:r w:rsidRPr="00BC58FF">
              <w:rPr>
                <w:rFonts w:eastAsia="AngsanaNew"/>
                <w:b/>
                <w:bCs/>
              </w:rPr>
              <w:t>SE</w:t>
            </w:r>
            <w:r w:rsidRPr="00BC58FF">
              <w:rPr>
                <w:rFonts w:eastAsia="AngsanaNew"/>
                <w:b/>
                <w:bCs/>
                <w:vertAlign w:val="subscript"/>
              </w:rPr>
              <w:t>b</w:t>
            </w:r>
            <w:proofErr w:type="spellEnd"/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 w:rsidRPr="00BC58FF">
              <w:rPr>
                <w:rFonts w:ascii="Georgia" w:eastAsia="AngsanaNew" w:hAnsi="Georgia"/>
              </w:rPr>
              <w:t>β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BC58FF">
              <w:rPr>
                <w:rFonts w:eastAsia="AngsanaNew"/>
                <w:b/>
                <w:bCs/>
              </w:rPr>
              <w:t>t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1BF8" w:rsidRPr="00BC58FF" w:rsidRDefault="00AC1BF8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BC58FF">
              <w:rPr>
                <w:rFonts w:eastAsia="AngsanaNew"/>
                <w:b/>
                <w:bCs/>
              </w:rPr>
              <w:t>p-value</w:t>
            </w:r>
          </w:p>
        </w:tc>
      </w:tr>
      <w:tr w:rsidR="006F4372" w:rsidTr="006F4372">
        <w:tc>
          <w:tcPr>
            <w:tcW w:w="3787" w:type="dxa"/>
            <w:tcBorders>
              <w:left w:val="nil"/>
              <w:bottom w:val="nil"/>
              <w:right w:val="nil"/>
            </w:tcBorders>
          </w:tcPr>
          <w:p w:rsidR="006F4372" w:rsidRPr="00C57C21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  <w:cs/>
              </w:rPr>
            </w:pPr>
            <w:r w:rsidRPr="007B1A90">
              <w:rPr>
                <w:rFonts w:eastAsia="AngsanaNew"/>
                <w:cs/>
              </w:rPr>
              <w:t>1.</w:t>
            </w:r>
            <w:r>
              <w:rPr>
                <w:rFonts w:eastAsia="AngsanaNew" w:hint="cs"/>
                <w:cs/>
              </w:rPr>
              <w:t xml:space="preserve"> </w:t>
            </w:r>
            <w:r w:rsidR="002F780C" w:rsidRPr="002F780C">
              <w:rPr>
                <w:rFonts w:eastAsia="Times New Roman"/>
                <w:cs/>
              </w:rPr>
              <w:t xml:space="preserve">ด้านผลิตภัณฑ์และบริการ </w:t>
            </w:r>
            <w:r>
              <w:rPr>
                <w:rFonts w:eastAsia="AngsanaNew" w:hint="cs"/>
                <w:cs/>
              </w:rPr>
              <w:t>(</w:t>
            </w:r>
            <w:r>
              <w:rPr>
                <w:rFonts w:eastAsia="AngsanaNew"/>
              </w:rPr>
              <w:t>X</w:t>
            </w:r>
            <w:r w:rsidRPr="00C57C21">
              <w:rPr>
                <w:rFonts w:eastAsia="AngsanaNew"/>
                <w:vertAlign w:val="subscript"/>
              </w:rPr>
              <w:t>1</w:t>
            </w:r>
            <w:r>
              <w:rPr>
                <w:rFonts w:eastAsia="AngsanaNew" w:hint="cs"/>
                <w:cs/>
              </w:rPr>
              <w:t xml:space="preserve">) 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:rsidR="006F4372" w:rsidRDefault="006F4372" w:rsidP="00654813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</w:t>
            </w:r>
            <w:r w:rsidR="00654813">
              <w:rPr>
                <w:rFonts w:eastAsia="AngsanaNew"/>
              </w:rPr>
              <w:t>182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:rsidR="006F4372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</w:t>
            </w:r>
            <w:r w:rsidR="00654813">
              <w:rPr>
                <w:rFonts w:eastAsia="AngsanaNew"/>
              </w:rPr>
              <w:t>236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:rsidR="006F4372" w:rsidRDefault="006F4372" w:rsidP="00654813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</w:t>
            </w:r>
            <w:r w:rsidR="00654813">
              <w:rPr>
                <w:rFonts w:eastAsia="AngsanaNew"/>
              </w:rPr>
              <w:t>040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6F4372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.771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:rsidR="006F4372" w:rsidRDefault="006F4372" w:rsidP="00654813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</w:t>
            </w:r>
            <w:r w:rsidR="00654813">
              <w:rPr>
                <w:rFonts w:eastAsia="AngsanaNew"/>
              </w:rPr>
              <w:t>441</w:t>
            </w:r>
          </w:p>
        </w:tc>
      </w:tr>
      <w:tr w:rsidR="00AC1BF8" w:rsidRPr="00BA117D" w:rsidTr="006F4372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AC1BF8" w:rsidP="00AC1BF8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</w:rPr>
            </w:pPr>
            <w:r w:rsidRPr="00BA117D">
              <w:rPr>
                <w:rFonts w:eastAsia="AngsanaNew"/>
              </w:rPr>
              <w:t xml:space="preserve">2. </w:t>
            </w:r>
            <w:r w:rsidR="002F780C" w:rsidRPr="0008148C">
              <w:rPr>
                <w:sz w:val="28"/>
                <w:cs/>
              </w:rPr>
              <w:t>ด้านราคา</w:t>
            </w:r>
            <w:r w:rsidR="00F56D0E">
              <w:rPr>
                <w:rFonts w:eastAsia="AngsanaNew"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 w:rsidRPr="00BA117D">
              <w:rPr>
                <w:rFonts w:eastAsia="AngsanaNew"/>
                <w:vertAlign w:val="subscript"/>
              </w:rPr>
              <w:t>2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654813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654813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654813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654813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.405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C1BF8" w:rsidRPr="00BA117D" w:rsidRDefault="00654813" w:rsidP="00033BFD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.686</w:t>
            </w:r>
          </w:p>
        </w:tc>
      </w:tr>
      <w:tr w:rsidR="006F4372" w:rsidRPr="00BA117D" w:rsidTr="006F4372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</w:rPr>
            </w:pPr>
            <w:r w:rsidRPr="00BA117D">
              <w:rPr>
                <w:rFonts w:hint="cs"/>
                <w:cs/>
              </w:rPr>
              <w:t>3.</w:t>
            </w:r>
            <w:r w:rsidRPr="002F780C">
              <w:rPr>
                <w:rFonts w:hint="cs"/>
                <w:cs/>
              </w:rPr>
              <w:t xml:space="preserve"> </w:t>
            </w:r>
            <w:r w:rsidR="002F780C" w:rsidRPr="002F780C">
              <w:rPr>
                <w:rFonts w:eastAsia="Times New Roman" w:hint="cs"/>
                <w:cs/>
              </w:rPr>
              <w:t>ด้านช่</w:t>
            </w:r>
            <w:r w:rsidR="002F780C" w:rsidRPr="002F780C">
              <w:rPr>
                <w:rFonts w:eastAsia="Times New Roman"/>
                <w:cs/>
              </w:rPr>
              <w:t>องทางการ</w:t>
            </w:r>
            <w:r w:rsidR="002F780C" w:rsidRPr="002F780C">
              <w:rPr>
                <w:rFonts w:eastAsia="Times New Roman" w:hint="cs"/>
                <w:cs/>
              </w:rPr>
              <w:t>บริการ</w:t>
            </w:r>
            <w:r w:rsidR="002F780C">
              <w:rPr>
                <w:rFonts w:eastAsia="AngsanaNew" w:hint="cs"/>
                <w:cs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 w:rsidRPr="00BA117D">
              <w:rPr>
                <w:rFonts w:eastAsia="AngsanaNew" w:hint="cs"/>
                <w:vertAlign w:val="subscript"/>
                <w:cs/>
              </w:rPr>
              <w:t>3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.565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.138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2.449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54813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.015*</w:t>
            </w:r>
          </w:p>
        </w:tc>
      </w:tr>
      <w:tr w:rsidR="006F4372" w:rsidRPr="00BA117D" w:rsidTr="006F4372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  <w:cs/>
              </w:rPr>
            </w:pPr>
            <w:r w:rsidRPr="00BA117D">
              <w:rPr>
                <w:rFonts w:eastAsia="AngsanaNew"/>
              </w:rPr>
              <w:t xml:space="preserve">4. </w:t>
            </w:r>
            <w:r w:rsidR="002F780C">
              <w:rPr>
                <w:sz w:val="28"/>
                <w:cs/>
              </w:rPr>
              <w:t>ด้าน</w:t>
            </w:r>
            <w:r w:rsidR="002F780C" w:rsidRPr="002F780C">
              <w:rPr>
                <w:rFonts w:eastAsia="Times New Roman"/>
                <w:cs/>
              </w:rPr>
              <w:t>การส่งเสริมการตลาด</w:t>
            </w:r>
            <w:r>
              <w:rPr>
                <w:rFonts w:eastAsia="AngsanaNew" w:hint="cs"/>
                <w:cs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 w:rsidRPr="00BA117D">
              <w:rPr>
                <w:rFonts w:eastAsia="AngsanaNew" w:hint="cs"/>
                <w:vertAlign w:val="subscript"/>
                <w:cs/>
              </w:rPr>
              <w:t>4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1.082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.280</w:t>
            </w:r>
          </w:p>
        </w:tc>
      </w:tr>
      <w:tr w:rsidR="006F4372" w:rsidRPr="00BA117D" w:rsidTr="00A148DF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</w:rPr>
            </w:pPr>
            <w:r w:rsidRPr="00BA117D">
              <w:rPr>
                <w:rFonts w:eastAsia="AngsanaNew"/>
                <w:cs/>
              </w:rPr>
              <w:t xml:space="preserve">5. </w:t>
            </w:r>
            <w:r w:rsidR="002F780C">
              <w:rPr>
                <w:sz w:val="28"/>
                <w:cs/>
              </w:rPr>
              <w:t>ด้าน</w:t>
            </w:r>
            <w:r w:rsidR="002F780C" w:rsidRPr="002F780C">
              <w:rPr>
                <w:rFonts w:eastAsia="Times New Roman"/>
                <w:cs/>
              </w:rPr>
              <w:t>บุคลากรในการให้บริการ</w:t>
            </w:r>
            <w:r w:rsidR="002F780C">
              <w:rPr>
                <w:rFonts w:eastAsia="AngsanaNew" w:hint="cs"/>
                <w:cs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 w:rsidRPr="00BA117D">
              <w:rPr>
                <w:rFonts w:eastAsia="AngsanaNew"/>
                <w:vertAlign w:val="subscript"/>
              </w:rPr>
              <w:t>5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.341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1.1216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.225</w:t>
            </w:r>
          </w:p>
        </w:tc>
      </w:tr>
      <w:tr w:rsidR="006F4372" w:rsidRPr="00BA117D" w:rsidTr="00A148DF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F4372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</w:rPr>
            </w:pPr>
            <w:r w:rsidRPr="00BA117D">
              <w:rPr>
                <w:rFonts w:eastAsia="AngsanaNew"/>
              </w:rPr>
              <w:t xml:space="preserve">6. </w:t>
            </w:r>
            <w:r w:rsidR="002F780C" w:rsidRPr="002F780C">
              <w:rPr>
                <w:cs/>
              </w:rPr>
              <w:t>ด้าน</w:t>
            </w:r>
            <w:r w:rsidR="002F780C" w:rsidRPr="002F780C">
              <w:rPr>
                <w:rFonts w:eastAsia="Times New Roman"/>
                <w:cs/>
              </w:rPr>
              <w:t>กระบวนให้บริการ</w:t>
            </w:r>
            <w:r>
              <w:rPr>
                <w:rFonts w:eastAsia="AngsanaNew"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 w:rsidRPr="00BA117D">
              <w:rPr>
                <w:rFonts w:eastAsia="AngsanaNew"/>
                <w:vertAlign w:val="subscript"/>
              </w:rPr>
              <w:t>6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.992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F4372" w:rsidRPr="00BA117D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.322</w:t>
            </w:r>
          </w:p>
        </w:tc>
      </w:tr>
      <w:tr w:rsidR="00A148DF" w:rsidRPr="00BA117D" w:rsidTr="006F4372"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Pr="00BA117D" w:rsidRDefault="00A148DF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 xml:space="preserve">7. </w:t>
            </w:r>
            <w:r w:rsidR="002F780C">
              <w:rPr>
                <w:sz w:val="28"/>
                <w:cs/>
              </w:rPr>
              <w:t>ด้าน</w:t>
            </w:r>
            <w:r w:rsidR="002F780C" w:rsidRPr="002F780C">
              <w:rPr>
                <w:rFonts w:eastAsia="Times New Roman"/>
                <w:cs/>
              </w:rPr>
              <w:t>องค์ประกอบด้านกายภาพ</w:t>
            </w:r>
            <w:r w:rsidR="00355606">
              <w:rPr>
                <w:rFonts w:eastAsia="AngsanaNew" w:hint="cs"/>
                <w:cs/>
              </w:rPr>
              <w:t xml:space="preserve"> </w:t>
            </w:r>
            <w:r w:rsidRPr="00BA117D">
              <w:rPr>
                <w:rFonts w:eastAsia="AngsanaNew" w:hint="cs"/>
                <w:cs/>
              </w:rPr>
              <w:t>(</w:t>
            </w:r>
            <w:r w:rsidRPr="00BA117D">
              <w:rPr>
                <w:rFonts w:eastAsia="AngsanaNew"/>
              </w:rPr>
              <w:t>X</w:t>
            </w:r>
            <w:r>
              <w:rPr>
                <w:rFonts w:eastAsia="AngsanaNew"/>
                <w:vertAlign w:val="subscript"/>
              </w:rPr>
              <w:t>7</w:t>
            </w:r>
            <w:r w:rsidRPr="00BA117D">
              <w:rPr>
                <w:rFonts w:eastAsia="AngsanaNew" w:hint="cs"/>
                <w:cs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cs/>
              </w:rPr>
            </w:pPr>
            <w:r>
              <w:rPr>
                <w:rFonts w:eastAsia="AngsanaNew"/>
              </w:rPr>
              <w:t>.520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cs/>
              </w:rPr>
            </w:pPr>
            <w:r>
              <w:rPr>
                <w:rFonts w:eastAsia="AngsanaNew"/>
              </w:rPr>
              <w:t>.236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cs/>
              </w:rPr>
            </w:pPr>
            <w:r>
              <w:rPr>
                <w:rFonts w:eastAsia="AngsanaNew"/>
              </w:rPr>
              <w:t>.122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cs/>
              </w:rPr>
            </w:pPr>
            <w:r>
              <w:rPr>
                <w:rFonts w:eastAsia="AngsanaNew"/>
              </w:rPr>
              <w:t>2.204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DF" w:rsidRDefault="00607DEC" w:rsidP="006F4372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</w:rPr>
            </w:pPr>
            <w:r>
              <w:rPr>
                <w:rFonts w:eastAsia="AngsanaNew"/>
              </w:rPr>
              <w:t>.028*</w:t>
            </w:r>
          </w:p>
        </w:tc>
      </w:tr>
      <w:tr w:rsidR="006F4372" w:rsidTr="006F4372">
        <w:tc>
          <w:tcPr>
            <w:tcW w:w="8306" w:type="dxa"/>
            <w:gridSpan w:val="6"/>
            <w:tcBorders>
              <w:left w:val="nil"/>
              <w:bottom w:val="nil"/>
              <w:right w:val="nil"/>
            </w:tcBorders>
          </w:tcPr>
          <w:p w:rsidR="006F4372" w:rsidRPr="00495E80" w:rsidRDefault="006F4372" w:rsidP="00355606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495E80">
              <w:rPr>
                <w:rFonts w:eastAsia="AngsanaNew" w:hint="cs"/>
                <w:b/>
                <w:bCs/>
                <w:cs/>
              </w:rPr>
              <w:t xml:space="preserve">ค่าคงที่ </w:t>
            </w:r>
            <w:r w:rsidRPr="00495E80">
              <w:rPr>
                <w:rFonts w:eastAsia="AngsanaNew"/>
                <w:b/>
                <w:bCs/>
              </w:rPr>
              <w:t xml:space="preserve">= </w:t>
            </w:r>
            <w:r w:rsidR="00355606">
              <w:rPr>
                <w:rFonts w:eastAsia="AngsanaNew"/>
                <w:b/>
                <w:bCs/>
              </w:rPr>
              <w:t>4</w:t>
            </w:r>
            <w:r>
              <w:rPr>
                <w:rFonts w:eastAsia="AngsanaNew"/>
                <w:b/>
                <w:bCs/>
              </w:rPr>
              <w:t>.</w:t>
            </w:r>
            <w:r w:rsidR="00355606">
              <w:rPr>
                <w:rFonts w:eastAsia="AngsanaNew"/>
                <w:b/>
                <w:bCs/>
              </w:rPr>
              <w:t>632</w:t>
            </w:r>
            <w:r>
              <w:rPr>
                <w:rFonts w:eastAsia="AngsanaNew"/>
                <w:b/>
                <w:bCs/>
              </w:rPr>
              <w:t xml:space="preserve"> ; </w:t>
            </w:r>
            <w:proofErr w:type="spellStart"/>
            <w:r>
              <w:rPr>
                <w:rFonts w:eastAsia="AngsanaNew"/>
                <w:b/>
                <w:bCs/>
              </w:rPr>
              <w:t>SE</w:t>
            </w:r>
            <w:r w:rsidRPr="004513F7">
              <w:rPr>
                <w:rFonts w:eastAsia="AngsanaNew"/>
                <w:b/>
                <w:bCs/>
                <w:vertAlign w:val="subscript"/>
              </w:rPr>
              <w:t>est</w:t>
            </w:r>
            <w:r w:rsidRPr="00894D35">
              <w:rPr>
                <w:rFonts w:eastAsia="AngsanaNew"/>
                <w:b/>
                <w:bCs/>
                <w:vertAlign w:val="subscript"/>
              </w:rPr>
              <w:t>Y</w:t>
            </w:r>
            <w:proofErr w:type="spellEnd"/>
            <w:r>
              <w:rPr>
                <w:rFonts w:eastAsia="AngsanaNew"/>
                <w:b/>
                <w:bCs/>
              </w:rPr>
              <w:t xml:space="preserve"> = </w:t>
            </w:r>
            <w:r w:rsidRPr="00EA2EC4">
              <w:rPr>
                <w:rFonts w:eastAsia="AngsanaNew"/>
                <w:b/>
                <w:bCs/>
              </w:rPr>
              <w:t>±</w:t>
            </w:r>
            <w:r w:rsidR="00355606">
              <w:rPr>
                <w:rFonts w:eastAsia="AngsanaNew"/>
                <w:b/>
                <w:bCs/>
              </w:rPr>
              <w:t xml:space="preserve"> 2.162</w:t>
            </w:r>
          </w:p>
        </w:tc>
      </w:tr>
      <w:tr w:rsidR="006F4372" w:rsidTr="006F4372">
        <w:tc>
          <w:tcPr>
            <w:tcW w:w="8306" w:type="dxa"/>
            <w:gridSpan w:val="6"/>
            <w:tcBorders>
              <w:top w:val="nil"/>
              <w:left w:val="nil"/>
              <w:right w:val="nil"/>
            </w:tcBorders>
          </w:tcPr>
          <w:p w:rsidR="006F4372" w:rsidRPr="00495E80" w:rsidRDefault="006F4372" w:rsidP="00355606">
            <w:pPr>
              <w:tabs>
                <w:tab w:val="left" w:pos="900"/>
                <w:tab w:val="left" w:pos="1276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</w:rPr>
            </w:pPr>
            <w:r w:rsidRPr="00495E80">
              <w:rPr>
                <w:rFonts w:eastAsia="AngsanaNew"/>
                <w:b/>
                <w:bCs/>
              </w:rPr>
              <w:t>R = .</w:t>
            </w:r>
            <w:r w:rsidR="0031128F">
              <w:rPr>
                <w:rFonts w:eastAsia="AngsanaNew"/>
                <w:b/>
                <w:bCs/>
              </w:rPr>
              <w:t>17</w:t>
            </w:r>
            <w:r>
              <w:rPr>
                <w:rFonts w:eastAsia="AngsanaNew"/>
                <w:b/>
                <w:bCs/>
              </w:rPr>
              <w:t>1</w:t>
            </w:r>
            <w:r w:rsidRPr="00495E80">
              <w:rPr>
                <w:rFonts w:eastAsia="AngsanaNew"/>
                <w:b/>
                <w:bCs/>
              </w:rPr>
              <w:t xml:space="preserve"> ; R</w:t>
            </w:r>
            <w:r w:rsidRPr="00495E80">
              <w:rPr>
                <w:rFonts w:eastAsia="AngsanaNew"/>
                <w:b/>
                <w:bCs/>
                <w:vertAlign w:val="superscript"/>
              </w:rPr>
              <w:t>2</w:t>
            </w:r>
            <w:r w:rsidRPr="00495E80">
              <w:rPr>
                <w:rFonts w:eastAsia="AngsanaNew"/>
                <w:b/>
                <w:bCs/>
              </w:rPr>
              <w:t xml:space="preserve"> = .</w:t>
            </w:r>
            <w:r w:rsidR="0031128F">
              <w:rPr>
                <w:rFonts w:eastAsia="AngsanaNew"/>
                <w:b/>
                <w:bCs/>
              </w:rPr>
              <w:t>029</w:t>
            </w:r>
            <w:r w:rsidRPr="00495E80">
              <w:rPr>
                <w:rFonts w:eastAsia="AngsanaNew"/>
                <w:b/>
                <w:bCs/>
              </w:rPr>
              <w:t xml:space="preserve"> ; F = </w:t>
            </w:r>
            <w:r w:rsidR="00355606" w:rsidRPr="00355606">
              <w:rPr>
                <w:rFonts w:eastAsia="AngsanaNew"/>
                <w:b/>
                <w:bCs/>
              </w:rPr>
              <w:t>1.688</w:t>
            </w:r>
            <w:r w:rsidRPr="00355606">
              <w:rPr>
                <w:rFonts w:eastAsia="AngsanaNew"/>
                <w:b/>
                <w:bCs/>
              </w:rPr>
              <w:t xml:space="preserve"> </w:t>
            </w:r>
            <w:r w:rsidR="00355606">
              <w:rPr>
                <w:rFonts w:eastAsia="AngsanaNew"/>
                <w:b/>
                <w:bCs/>
              </w:rPr>
              <w:t>; p-value = .110</w:t>
            </w:r>
          </w:p>
        </w:tc>
      </w:tr>
    </w:tbl>
    <w:p w:rsidR="00AC1BF8" w:rsidRDefault="00AC1BF8" w:rsidP="00AC1BF8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 w:rsidRPr="00F8481F">
        <w:rPr>
          <w:rFonts w:eastAsia="AngsanaNew" w:hint="cs"/>
          <w:b/>
          <w:bCs/>
          <w:cs/>
        </w:rPr>
        <w:t xml:space="preserve">หมายเหตุ </w:t>
      </w:r>
      <w:r w:rsidRPr="00F8481F">
        <w:rPr>
          <w:rFonts w:eastAsia="AngsanaNew"/>
          <w:b/>
          <w:bCs/>
        </w:rPr>
        <w:t>:</w:t>
      </w:r>
      <w:r>
        <w:rPr>
          <w:rFonts w:eastAsia="AngsanaNew"/>
        </w:rPr>
        <w:t xml:space="preserve"> *p </w:t>
      </w:r>
      <w:r w:rsidRPr="00D47867">
        <w:rPr>
          <w:rFonts w:eastAsia="AngsanaNew"/>
          <w:u w:val="single"/>
        </w:rPr>
        <w:t>&lt;</w:t>
      </w:r>
      <w:r>
        <w:rPr>
          <w:rFonts w:eastAsia="AngsanaNew"/>
        </w:rPr>
        <w:t xml:space="preserve"> 0.05</w:t>
      </w:r>
    </w:p>
    <w:p w:rsidR="00812B29" w:rsidRPr="003107C8" w:rsidRDefault="00812B29" w:rsidP="00812B29">
      <w:pPr>
        <w:tabs>
          <w:tab w:val="left" w:pos="426"/>
          <w:tab w:val="left" w:pos="1560"/>
          <w:tab w:val="left" w:pos="2552"/>
        </w:tabs>
        <w:ind w:left="1134" w:hanging="1134"/>
        <w:rPr>
          <w:rFonts w:eastAsia="AngsanaNew"/>
        </w:rPr>
      </w:pPr>
    </w:p>
    <w:p w:rsidR="00144A83" w:rsidRPr="001A7C2A" w:rsidRDefault="00144A83" w:rsidP="00144A83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  <w:cs/>
        </w:rPr>
        <w:tab/>
      </w:r>
      <w:r w:rsidRPr="00144A83">
        <w:rPr>
          <w:rFonts w:eastAsia="AngsanaNew"/>
          <w:cs/>
        </w:rPr>
        <w:t xml:space="preserve">จากตารางที่ </w:t>
      </w:r>
      <w:r w:rsidRPr="00144A83">
        <w:rPr>
          <w:rFonts w:eastAsia="AngsanaNew"/>
        </w:rPr>
        <w:t>4.</w:t>
      </w:r>
      <w:r w:rsidR="00FD21CA">
        <w:rPr>
          <w:rFonts w:eastAsia="AngsanaNew" w:hint="cs"/>
          <w:cs/>
        </w:rPr>
        <w:t>1</w:t>
      </w:r>
      <w:r w:rsidR="00355606">
        <w:rPr>
          <w:rFonts w:eastAsia="AngsanaNew" w:hint="cs"/>
          <w:cs/>
        </w:rPr>
        <w:t>5</w:t>
      </w:r>
      <w:r w:rsidRPr="00144A83">
        <w:rPr>
          <w:rFonts w:eastAsia="AngsanaNew"/>
          <w:cs/>
        </w:rPr>
        <w:t xml:space="preserve"> พบว่า</w:t>
      </w:r>
      <w:r w:rsidR="00E84D82">
        <w:rPr>
          <w:rFonts w:eastAsia="AngsanaNew"/>
          <w:cs/>
        </w:rPr>
        <w:t>ปัจจัยที่มี</w:t>
      </w:r>
      <w:r w:rsidR="00E84D82" w:rsidRPr="009D7105">
        <w:rPr>
          <w:cs/>
        </w:rPr>
        <w:t>ผลต่อ</w:t>
      </w:r>
      <w:r w:rsidR="00A148DF" w:rsidRPr="00D64FA3">
        <w:rPr>
          <w:rFonts w:eastAsia="AngsanaNew"/>
          <w:cs/>
        </w:rPr>
        <w:t>พฤติกรรมการ</w:t>
      </w:r>
      <w:r w:rsidR="00A148DF" w:rsidRPr="002C003C">
        <w:rPr>
          <w:rFonts w:eastAsia="Calibri"/>
          <w:cs/>
        </w:rPr>
        <w:t>เลือกใช้บริการขนส่งสินค้า</w:t>
      </w:r>
      <w:r w:rsidR="00A148DF" w:rsidRPr="002C003C">
        <w:rPr>
          <w:rFonts w:eastAsia="Calibri" w:hint="cs"/>
          <w:cs/>
        </w:rPr>
        <w:t>และพัสดุภัณฑ์</w:t>
      </w:r>
      <w:r w:rsidR="00A148DF" w:rsidRPr="002C003C">
        <w:rPr>
          <w:rFonts w:eastAsia="Calibri"/>
          <w:cs/>
        </w:rPr>
        <w:t xml:space="preserve">ทางราง </w:t>
      </w:r>
      <w:r w:rsidR="00A148DF" w:rsidRPr="002C003C">
        <w:rPr>
          <w:rFonts w:eastAsia="Calibri"/>
        </w:rPr>
        <w:t xml:space="preserve">: </w:t>
      </w:r>
      <w:r w:rsidR="00A148DF" w:rsidRPr="002C003C">
        <w:rPr>
          <w:rFonts w:eastAsia="Calibri"/>
          <w:cs/>
        </w:rPr>
        <w:t>กรณีศึกษาสถานีหัวลำโพง</w:t>
      </w:r>
      <w:r w:rsidR="00B634DA">
        <w:rPr>
          <w:rFonts w:eastAsia="AngsanaNew" w:hint="cs"/>
          <w:cs/>
        </w:rPr>
        <w:t xml:space="preserve"> </w:t>
      </w:r>
      <w:r w:rsidRPr="00144A83">
        <w:rPr>
          <w:rFonts w:eastAsia="AngsanaNew"/>
          <w:cs/>
        </w:rPr>
        <w:t xml:space="preserve">ในภาพรวม พบว่าปัจจัยทั้ง </w:t>
      </w:r>
      <w:r w:rsidR="00A148DF" w:rsidRPr="0068551C">
        <w:rPr>
          <w:rFonts w:eastAsia="AngsanaNew" w:hint="cs"/>
          <w:cs/>
        </w:rPr>
        <w:t>7</w:t>
      </w:r>
      <w:r w:rsidRPr="0068551C">
        <w:rPr>
          <w:rFonts w:eastAsia="AngsanaNew"/>
        </w:rPr>
        <w:t xml:space="preserve"> </w:t>
      </w:r>
      <w:r w:rsidR="00F21276" w:rsidRPr="0068551C">
        <w:rPr>
          <w:rFonts w:eastAsia="AngsanaNew"/>
          <w:cs/>
        </w:rPr>
        <w:t xml:space="preserve">ด้าน </w:t>
      </w:r>
      <w:r w:rsidRPr="0068551C">
        <w:rPr>
          <w:rFonts w:eastAsia="AngsanaNew"/>
          <w:cs/>
        </w:rPr>
        <w:t>สามารถร่วมกันพยากรณ์ต่อ</w:t>
      </w:r>
      <w:r w:rsidR="00E84D82" w:rsidRPr="0068551C">
        <w:rPr>
          <w:rFonts w:hint="cs"/>
          <w:cs/>
        </w:rPr>
        <w:t>การ</w:t>
      </w:r>
      <w:r w:rsidR="00E84D82" w:rsidRPr="0068551C">
        <w:rPr>
          <w:cs/>
        </w:rPr>
        <w:t>เลือก</w:t>
      </w:r>
      <w:r w:rsidR="00F21276" w:rsidRPr="0068551C">
        <w:rPr>
          <w:rFonts w:eastAsia="Calibri"/>
          <w:cs/>
        </w:rPr>
        <w:t>เลือกใช้บริการขนส่งสินค้า</w:t>
      </w:r>
      <w:r w:rsidR="00F21276" w:rsidRPr="0068551C">
        <w:rPr>
          <w:rFonts w:eastAsia="Calibri" w:hint="cs"/>
          <w:cs/>
        </w:rPr>
        <w:t>และพัสดุภัณฑ์</w:t>
      </w:r>
      <w:r w:rsidR="00F21276" w:rsidRPr="0068551C">
        <w:rPr>
          <w:rFonts w:eastAsia="Calibri"/>
          <w:cs/>
        </w:rPr>
        <w:t>ทางราง</w:t>
      </w:r>
      <w:r w:rsidRPr="0068551C">
        <w:rPr>
          <w:rFonts w:eastAsia="AngsanaNew"/>
          <w:cs/>
        </w:rPr>
        <w:t xml:space="preserve"> (</w:t>
      </w:r>
      <w:r w:rsidRPr="0068551C">
        <w:rPr>
          <w:rFonts w:eastAsia="AngsanaNew"/>
        </w:rPr>
        <w:t>Y</w:t>
      </w:r>
      <w:r w:rsidRPr="0068551C">
        <w:rPr>
          <w:rFonts w:eastAsia="AngsanaNew"/>
          <w:cs/>
        </w:rPr>
        <w:t>) ได้</w:t>
      </w:r>
      <w:r w:rsidR="00BE0E13" w:rsidRPr="0068551C">
        <w:rPr>
          <w:rFonts w:eastAsia="AngsanaNew" w:hint="cs"/>
          <w:cs/>
        </w:rPr>
        <w:t>เพียง</w:t>
      </w:r>
      <w:r w:rsidRPr="0068551C">
        <w:rPr>
          <w:rFonts w:eastAsia="AngsanaNew"/>
          <w:cs/>
        </w:rPr>
        <w:t xml:space="preserve">ร้อยละ </w:t>
      </w:r>
      <w:r w:rsidR="00BE0E13" w:rsidRPr="0068551C">
        <w:rPr>
          <w:rFonts w:eastAsia="AngsanaNew" w:hint="cs"/>
          <w:cs/>
        </w:rPr>
        <w:t>2.9</w:t>
      </w:r>
      <w:r w:rsidR="00E84D82" w:rsidRPr="0068551C">
        <w:rPr>
          <w:rFonts w:eastAsia="AngsanaNew" w:hint="cs"/>
          <w:cs/>
        </w:rPr>
        <w:t xml:space="preserve"> </w:t>
      </w:r>
      <w:r w:rsidRPr="0068551C">
        <w:rPr>
          <w:rFonts w:eastAsia="AngsanaNew"/>
          <w:cs/>
        </w:rPr>
        <w:t>อย่าง</w:t>
      </w:r>
      <w:r w:rsidR="00F21276" w:rsidRPr="0068551C">
        <w:rPr>
          <w:rFonts w:eastAsia="AngsanaNew" w:hint="cs"/>
          <w:cs/>
        </w:rPr>
        <w:t>ไม่</w:t>
      </w:r>
      <w:r w:rsidRPr="0068551C">
        <w:rPr>
          <w:rFonts w:eastAsia="AngsanaNew"/>
          <w:cs/>
        </w:rPr>
        <w:t>มีนัยสำคัญทางสถิติที่ระดับ .05 โดยมีปัจจัย</w:t>
      </w:r>
      <w:r w:rsidR="00BE0E13" w:rsidRPr="0068551C">
        <w:rPr>
          <w:rFonts w:eastAsia="Times New Roman"/>
          <w:cs/>
        </w:rPr>
        <w:t>ด้านผลิตภัณฑ์และบริการ</w:t>
      </w:r>
      <w:r w:rsidRPr="0068551C">
        <w:rPr>
          <w:rFonts w:eastAsia="AngsanaNew"/>
          <w:cs/>
        </w:rPr>
        <w:t xml:space="preserve"> (</w:t>
      </w:r>
      <w:r w:rsidRPr="0068551C">
        <w:rPr>
          <w:rFonts w:eastAsia="AngsanaNew"/>
        </w:rPr>
        <w:t>X</w:t>
      </w:r>
      <w:r w:rsidRPr="0068551C">
        <w:rPr>
          <w:rFonts w:eastAsia="AngsanaNew"/>
          <w:vertAlign w:val="subscript"/>
        </w:rPr>
        <w:t>1</w:t>
      </w:r>
      <w:r w:rsidRPr="0068551C">
        <w:rPr>
          <w:rFonts w:eastAsia="AngsanaNew"/>
          <w:cs/>
        </w:rPr>
        <w:t xml:space="preserve">) </w:t>
      </w:r>
      <w:r w:rsidR="00BE0E13" w:rsidRPr="0068551C">
        <w:rPr>
          <w:rFonts w:eastAsia="AngsanaNew" w:hint="cs"/>
          <w:cs/>
        </w:rPr>
        <w:t>ด้านราคา</w:t>
      </w:r>
      <w:r w:rsidR="00E84D82" w:rsidRPr="0068551C">
        <w:rPr>
          <w:rFonts w:eastAsia="AngsanaNew"/>
        </w:rPr>
        <w:t xml:space="preserve"> </w:t>
      </w:r>
      <w:r w:rsidRPr="0068551C">
        <w:rPr>
          <w:rFonts w:eastAsia="AngsanaNew"/>
          <w:cs/>
        </w:rPr>
        <w:t>(</w:t>
      </w:r>
      <w:r w:rsidRPr="0068551C">
        <w:rPr>
          <w:rFonts w:eastAsia="AngsanaNew"/>
        </w:rPr>
        <w:t>X</w:t>
      </w:r>
      <w:r w:rsidRPr="0068551C">
        <w:rPr>
          <w:rFonts w:eastAsia="AngsanaNew"/>
          <w:vertAlign w:val="subscript"/>
        </w:rPr>
        <w:t>2</w:t>
      </w:r>
      <w:r w:rsidRPr="0068551C">
        <w:rPr>
          <w:rFonts w:eastAsia="AngsanaNew"/>
          <w:cs/>
        </w:rPr>
        <w:t xml:space="preserve">) </w:t>
      </w:r>
      <w:r w:rsidR="00BE0E13" w:rsidRPr="0068551C">
        <w:rPr>
          <w:rFonts w:eastAsia="Times New Roman" w:hint="cs"/>
          <w:cs/>
        </w:rPr>
        <w:t>ด้านช่</w:t>
      </w:r>
      <w:r w:rsidR="00BE0E13" w:rsidRPr="0068551C">
        <w:rPr>
          <w:rFonts w:eastAsia="Times New Roman"/>
          <w:cs/>
        </w:rPr>
        <w:t>องทางการ</w:t>
      </w:r>
      <w:r w:rsidR="00BE0E13" w:rsidRPr="0068551C">
        <w:rPr>
          <w:rFonts w:eastAsia="Times New Roman" w:hint="cs"/>
          <w:cs/>
        </w:rPr>
        <w:t>บริการ</w:t>
      </w:r>
      <w:r w:rsidRPr="0068551C">
        <w:rPr>
          <w:rFonts w:eastAsia="AngsanaNew"/>
          <w:cs/>
        </w:rPr>
        <w:t xml:space="preserve"> (</w:t>
      </w:r>
      <w:r w:rsidRPr="0068551C">
        <w:rPr>
          <w:rFonts w:eastAsia="AngsanaNew"/>
        </w:rPr>
        <w:t>X</w:t>
      </w:r>
      <w:r w:rsidR="00E84D82" w:rsidRPr="0068551C">
        <w:rPr>
          <w:rFonts w:eastAsia="AngsanaNew" w:hint="cs"/>
          <w:vertAlign w:val="subscript"/>
          <w:cs/>
        </w:rPr>
        <w:t>3</w:t>
      </w:r>
      <w:r w:rsidRPr="0068551C">
        <w:rPr>
          <w:rFonts w:eastAsia="AngsanaNew"/>
          <w:cs/>
        </w:rPr>
        <w:t xml:space="preserve">) </w:t>
      </w:r>
      <w:r w:rsidR="00BE0E13" w:rsidRPr="0068551C">
        <w:rPr>
          <w:sz w:val="28"/>
          <w:cs/>
        </w:rPr>
        <w:t>ด้าน</w:t>
      </w:r>
      <w:r w:rsidR="00BE0E13" w:rsidRPr="0068551C">
        <w:rPr>
          <w:rFonts w:eastAsia="Times New Roman"/>
          <w:cs/>
        </w:rPr>
        <w:t>การส่งเสริมการตลาด</w:t>
      </w:r>
      <w:r w:rsidR="00E84D82" w:rsidRPr="0068551C">
        <w:rPr>
          <w:rFonts w:eastAsia="AngsanaNew" w:hint="cs"/>
          <w:cs/>
        </w:rPr>
        <w:t xml:space="preserve"> </w:t>
      </w:r>
      <w:r w:rsidRPr="0068551C">
        <w:rPr>
          <w:rFonts w:eastAsia="AngsanaNew"/>
          <w:cs/>
        </w:rPr>
        <w:t>(</w:t>
      </w:r>
      <w:r w:rsidRPr="0068551C">
        <w:rPr>
          <w:rFonts w:eastAsia="AngsanaNew"/>
        </w:rPr>
        <w:t>X</w:t>
      </w:r>
      <w:r w:rsidR="00E84D82" w:rsidRPr="0068551C">
        <w:rPr>
          <w:rFonts w:eastAsia="AngsanaNew"/>
          <w:vertAlign w:val="subscript"/>
        </w:rPr>
        <w:t>4</w:t>
      </w:r>
      <w:r w:rsidRPr="0068551C">
        <w:rPr>
          <w:rFonts w:eastAsia="AngsanaNew"/>
          <w:cs/>
        </w:rPr>
        <w:t xml:space="preserve">) </w:t>
      </w:r>
      <w:r w:rsidR="00BE0E13" w:rsidRPr="0068551C">
        <w:rPr>
          <w:sz w:val="28"/>
          <w:cs/>
        </w:rPr>
        <w:t>ด้าน</w:t>
      </w:r>
      <w:r w:rsidR="00BE0E13" w:rsidRPr="0068551C">
        <w:rPr>
          <w:rFonts w:eastAsia="Times New Roman"/>
          <w:cs/>
        </w:rPr>
        <w:t>บุคลากรในการให้บริการ</w:t>
      </w:r>
      <w:r w:rsidR="00BE0E13" w:rsidRPr="0068551C">
        <w:rPr>
          <w:rFonts w:eastAsia="AngsanaNew" w:hint="cs"/>
          <w:cs/>
        </w:rPr>
        <w:t xml:space="preserve"> </w:t>
      </w:r>
      <w:r w:rsidR="00E84D82" w:rsidRPr="0068551C">
        <w:rPr>
          <w:rFonts w:eastAsia="AngsanaNew" w:hint="cs"/>
          <w:cs/>
        </w:rPr>
        <w:t>(</w:t>
      </w:r>
      <w:r w:rsidR="00E84D82" w:rsidRPr="0068551C">
        <w:rPr>
          <w:rFonts w:eastAsia="AngsanaNew"/>
        </w:rPr>
        <w:t>X</w:t>
      </w:r>
      <w:r w:rsidR="00E84D82" w:rsidRPr="0068551C">
        <w:rPr>
          <w:rFonts w:eastAsia="AngsanaNew"/>
          <w:vertAlign w:val="subscript"/>
        </w:rPr>
        <w:t>5</w:t>
      </w:r>
      <w:r w:rsidR="00E84D82" w:rsidRPr="0068551C">
        <w:rPr>
          <w:rFonts w:eastAsia="AngsanaNew" w:hint="cs"/>
          <w:cs/>
        </w:rPr>
        <w:t xml:space="preserve">) </w:t>
      </w:r>
      <w:r w:rsidR="00BE0E13" w:rsidRPr="0068551C">
        <w:rPr>
          <w:cs/>
        </w:rPr>
        <w:t>ด้าน</w:t>
      </w:r>
      <w:r w:rsidR="00BE0E13" w:rsidRPr="0068551C">
        <w:rPr>
          <w:rFonts w:eastAsia="Times New Roman"/>
          <w:cs/>
        </w:rPr>
        <w:t>กระบวนให้บริการ</w:t>
      </w:r>
      <w:r w:rsidR="00E84D82" w:rsidRPr="0068551C">
        <w:rPr>
          <w:rFonts w:eastAsia="AngsanaNew"/>
        </w:rPr>
        <w:t xml:space="preserve"> </w:t>
      </w:r>
      <w:r w:rsidRPr="0068551C">
        <w:rPr>
          <w:rFonts w:eastAsia="AngsanaNew"/>
          <w:cs/>
        </w:rPr>
        <w:t>(</w:t>
      </w:r>
      <w:r w:rsidRPr="0068551C">
        <w:rPr>
          <w:rFonts w:eastAsia="AngsanaNew"/>
        </w:rPr>
        <w:t>X</w:t>
      </w:r>
      <w:r w:rsidRPr="0068551C">
        <w:rPr>
          <w:rFonts w:eastAsia="AngsanaNew"/>
          <w:vertAlign w:val="subscript"/>
        </w:rPr>
        <w:t>6</w:t>
      </w:r>
      <w:r w:rsidRPr="0068551C">
        <w:rPr>
          <w:rFonts w:eastAsia="AngsanaNew"/>
          <w:cs/>
        </w:rPr>
        <w:t xml:space="preserve">) </w:t>
      </w:r>
      <w:r w:rsidR="00BE0E13" w:rsidRPr="0068551C">
        <w:rPr>
          <w:rFonts w:eastAsia="AngsanaNew" w:hint="cs"/>
          <w:cs/>
        </w:rPr>
        <w:t>และด้าน</w:t>
      </w:r>
      <w:r w:rsidR="00BE0E13" w:rsidRPr="0068551C">
        <w:rPr>
          <w:rFonts w:eastAsia="Times New Roman"/>
          <w:cs/>
        </w:rPr>
        <w:t>องค์ประกอบด้านกายภาพ</w:t>
      </w:r>
      <w:r w:rsidR="00BE0E13" w:rsidRPr="0068551C">
        <w:rPr>
          <w:rFonts w:eastAsia="AngsanaNew" w:hint="cs"/>
          <w:cs/>
        </w:rPr>
        <w:t xml:space="preserve"> (</w:t>
      </w:r>
      <w:r w:rsidR="00BE0E13" w:rsidRPr="0068551C">
        <w:rPr>
          <w:rFonts w:eastAsia="AngsanaNew"/>
        </w:rPr>
        <w:t>X</w:t>
      </w:r>
      <w:r w:rsidR="00BE0E13" w:rsidRPr="0068551C">
        <w:rPr>
          <w:rFonts w:eastAsia="AngsanaNew"/>
          <w:vertAlign w:val="subscript"/>
        </w:rPr>
        <w:t>7</w:t>
      </w:r>
      <w:r w:rsidR="00BE0E13" w:rsidRPr="0068551C">
        <w:rPr>
          <w:rFonts w:eastAsia="AngsanaNew" w:hint="cs"/>
          <w:cs/>
        </w:rPr>
        <w:t xml:space="preserve">) </w:t>
      </w:r>
      <w:r w:rsidRPr="0068551C">
        <w:rPr>
          <w:rFonts w:eastAsia="AngsanaNew"/>
          <w:cs/>
        </w:rPr>
        <w:t>มีอิทธิพลทางบวกต่อ</w:t>
      </w:r>
      <w:r w:rsidR="00E84D82" w:rsidRPr="0068551C">
        <w:rPr>
          <w:cs/>
        </w:rPr>
        <w:t>การเลือก</w:t>
      </w:r>
      <w:r w:rsidR="00B634DA" w:rsidRPr="002C003C">
        <w:rPr>
          <w:rFonts w:eastAsia="Calibri"/>
          <w:cs/>
        </w:rPr>
        <w:t>เลือกใช้บริการขนส่งสินค้า</w:t>
      </w:r>
      <w:r w:rsidR="00B634DA" w:rsidRPr="002C003C">
        <w:rPr>
          <w:rFonts w:eastAsia="Calibri" w:hint="cs"/>
          <w:cs/>
        </w:rPr>
        <w:t>และพัสดุภัณฑ์</w:t>
      </w:r>
      <w:r w:rsidR="00B634DA" w:rsidRPr="002C003C">
        <w:rPr>
          <w:rFonts w:eastAsia="Calibri"/>
          <w:cs/>
        </w:rPr>
        <w:t xml:space="preserve">ทางราง </w:t>
      </w:r>
      <w:r w:rsidR="00B634DA" w:rsidRPr="002C003C">
        <w:rPr>
          <w:rFonts w:eastAsia="Calibri"/>
        </w:rPr>
        <w:t xml:space="preserve">: </w:t>
      </w:r>
      <w:r w:rsidR="00B634DA" w:rsidRPr="002C003C">
        <w:rPr>
          <w:rFonts w:eastAsia="Calibri"/>
          <w:cs/>
        </w:rPr>
        <w:t>กรณีศึกษา สถานีหัวลำโพง</w:t>
      </w:r>
      <w:r w:rsidRPr="00A148DF">
        <w:rPr>
          <w:rFonts w:eastAsia="AngsanaNew"/>
          <w:color w:val="FF0000"/>
          <w:cs/>
        </w:rPr>
        <w:t xml:space="preserve"> </w:t>
      </w:r>
      <w:r w:rsidRPr="00B634DA">
        <w:rPr>
          <w:rFonts w:eastAsia="AngsanaNew"/>
          <w:cs/>
        </w:rPr>
        <w:t>ซึ่ง</w:t>
      </w:r>
      <w:r w:rsidR="00B634DA" w:rsidRPr="00B634DA">
        <w:rPr>
          <w:rFonts w:eastAsia="AngsanaNew"/>
          <w:cs/>
        </w:rPr>
        <w:t>ปัจจัยทั้ง 7</w:t>
      </w:r>
      <w:r w:rsidRPr="00B634DA">
        <w:rPr>
          <w:rFonts w:eastAsia="AngsanaNew"/>
          <w:cs/>
        </w:rPr>
        <w:t xml:space="preserve"> ด้าน มี</w:t>
      </w:r>
      <w:r w:rsidR="00B634DA" w:rsidRPr="00B634DA">
        <w:rPr>
          <w:rFonts w:eastAsia="Times New Roman" w:hint="cs"/>
          <w:cs/>
        </w:rPr>
        <w:t>ด้านช่</w:t>
      </w:r>
      <w:r w:rsidR="00B634DA" w:rsidRPr="00B634DA">
        <w:rPr>
          <w:rFonts w:eastAsia="Times New Roman"/>
          <w:cs/>
        </w:rPr>
        <w:t>องทางการ</w:t>
      </w:r>
      <w:r w:rsidR="00B634DA" w:rsidRPr="00B634DA">
        <w:rPr>
          <w:rFonts w:eastAsia="Times New Roman" w:hint="cs"/>
          <w:cs/>
        </w:rPr>
        <w:t>บริการ</w:t>
      </w:r>
      <w:r w:rsidR="00B634DA" w:rsidRPr="00B634DA">
        <w:rPr>
          <w:rFonts w:eastAsia="AngsanaNew" w:hint="cs"/>
          <w:cs/>
        </w:rPr>
        <w:t xml:space="preserve"> (</w:t>
      </w:r>
      <w:r w:rsidR="00B634DA" w:rsidRPr="00B634DA">
        <w:rPr>
          <w:rFonts w:eastAsia="AngsanaNew"/>
        </w:rPr>
        <w:t>X</w:t>
      </w:r>
      <w:r w:rsidR="00B634DA" w:rsidRPr="00B634DA">
        <w:rPr>
          <w:rFonts w:eastAsia="AngsanaNew" w:hint="cs"/>
          <w:vertAlign w:val="subscript"/>
          <w:cs/>
        </w:rPr>
        <w:t>3</w:t>
      </w:r>
      <w:r w:rsidR="00B634DA" w:rsidRPr="00B634DA">
        <w:rPr>
          <w:rFonts w:eastAsia="AngsanaNew" w:hint="cs"/>
          <w:cs/>
        </w:rPr>
        <w:t>)</w:t>
      </w:r>
      <w:r w:rsidRPr="00B634DA">
        <w:rPr>
          <w:rFonts w:eastAsia="AngsanaNew"/>
          <w:cs/>
        </w:rPr>
        <w:t xml:space="preserve"> (</w:t>
      </w:r>
      <w:r w:rsidRPr="00B634DA">
        <w:rPr>
          <w:rFonts w:ascii="Calibri" w:eastAsia="AngsanaNew" w:hAnsi="Calibri" w:cs="Calibri"/>
        </w:rPr>
        <w:t>β</w:t>
      </w:r>
      <w:r w:rsidRPr="00B634DA">
        <w:rPr>
          <w:rFonts w:eastAsia="AngsanaNew"/>
        </w:rPr>
        <w:t xml:space="preserve"> = .</w:t>
      </w:r>
      <w:r w:rsidR="00B634DA" w:rsidRPr="00B634DA">
        <w:rPr>
          <w:rFonts w:eastAsia="AngsanaNew"/>
        </w:rPr>
        <w:t>138</w:t>
      </w:r>
      <w:r w:rsidRPr="00B634DA">
        <w:rPr>
          <w:rFonts w:eastAsia="AngsanaNew"/>
          <w:cs/>
        </w:rPr>
        <w:t xml:space="preserve">) เป็นปัจจัยที่มีน้ำหนักการพยากรณ์มากที่สุด รองลงมาคือ </w:t>
      </w:r>
      <w:r w:rsidR="001A7C2A">
        <w:rPr>
          <w:sz w:val="28"/>
          <w:cs/>
        </w:rPr>
        <w:t>ด้าน</w:t>
      </w:r>
      <w:r w:rsidR="001A7C2A" w:rsidRPr="002F780C">
        <w:rPr>
          <w:rFonts w:eastAsia="Times New Roman"/>
          <w:cs/>
        </w:rPr>
        <w:t>องค์ประกอบด้านกายภาพ</w:t>
      </w:r>
      <w:r w:rsidR="001A7C2A">
        <w:rPr>
          <w:rFonts w:eastAsia="AngsanaNew" w:hint="cs"/>
          <w:cs/>
        </w:rPr>
        <w:t xml:space="preserve"> </w:t>
      </w:r>
      <w:r w:rsidR="001A7C2A" w:rsidRPr="00BA117D">
        <w:rPr>
          <w:rFonts w:eastAsia="AngsanaNew" w:hint="cs"/>
          <w:cs/>
        </w:rPr>
        <w:t>(</w:t>
      </w:r>
      <w:r w:rsidR="001A7C2A" w:rsidRPr="00BA117D">
        <w:rPr>
          <w:rFonts w:eastAsia="AngsanaNew"/>
        </w:rPr>
        <w:t>X</w:t>
      </w:r>
      <w:r w:rsidR="001A7C2A">
        <w:rPr>
          <w:rFonts w:eastAsia="AngsanaNew"/>
          <w:vertAlign w:val="subscript"/>
        </w:rPr>
        <w:t>7</w:t>
      </w:r>
      <w:r w:rsidR="001A7C2A" w:rsidRPr="00BA117D">
        <w:rPr>
          <w:rFonts w:eastAsia="AngsanaNew" w:hint="cs"/>
          <w:cs/>
        </w:rPr>
        <w:t>)</w:t>
      </w:r>
      <w:r w:rsidR="001A7C2A" w:rsidRPr="00A148DF">
        <w:rPr>
          <w:rFonts w:eastAsia="AngsanaNew"/>
          <w:color w:val="FF0000"/>
          <w:cs/>
        </w:rPr>
        <w:t xml:space="preserve"> </w:t>
      </w:r>
      <w:r w:rsidRPr="001A7C2A">
        <w:rPr>
          <w:rFonts w:eastAsia="AngsanaNew"/>
          <w:cs/>
        </w:rPr>
        <w:t>(</w:t>
      </w:r>
      <w:r w:rsidRPr="001A7C2A">
        <w:rPr>
          <w:rFonts w:ascii="Calibri" w:eastAsia="AngsanaNew" w:hAnsi="Calibri" w:cs="Calibri"/>
        </w:rPr>
        <w:t>β</w:t>
      </w:r>
      <w:r w:rsidRPr="001A7C2A">
        <w:rPr>
          <w:rFonts w:eastAsia="AngsanaNew"/>
        </w:rPr>
        <w:t xml:space="preserve"> = .</w:t>
      </w:r>
      <w:r w:rsidR="001A7C2A" w:rsidRPr="001A7C2A">
        <w:rPr>
          <w:rFonts w:eastAsia="AngsanaNew"/>
        </w:rPr>
        <w:t>122</w:t>
      </w:r>
      <w:r w:rsidRPr="001A7C2A">
        <w:rPr>
          <w:rFonts w:eastAsia="AngsanaNew"/>
          <w:cs/>
        </w:rPr>
        <w:t xml:space="preserve">) </w:t>
      </w:r>
      <w:r w:rsidR="001A7C2A" w:rsidRPr="001A7C2A">
        <w:rPr>
          <w:rFonts w:eastAsia="AngsanaNew" w:hint="cs"/>
          <w:cs/>
        </w:rPr>
        <w:t xml:space="preserve">และมีน้ำหนักพยากรณ์น้อยที่สุด คือ </w:t>
      </w:r>
      <w:r w:rsidR="001A7C2A" w:rsidRPr="001A7C2A">
        <w:rPr>
          <w:sz w:val="28"/>
          <w:cs/>
        </w:rPr>
        <w:t>ด้านราคา</w:t>
      </w:r>
      <w:r w:rsidR="001A7C2A" w:rsidRPr="001A7C2A">
        <w:rPr>
          <w:rFonts w:eastAsia="AngsanaNew"/>
        </w:rPr>
        <w:t xml:space="preserve"> </w:t>
      </w:r>
      <w:r w:rsidR="001A7C2A" w:rsidRPr="001A7C2A">
        <w:rPr>
          <w:rFonts w:eastAsia="AngsanaNew" w:hint="cs"/>
          <w:cs/>
        </w:rPr>
        <w:t>(</w:t>
      </w:r>
      <w:r w:rsidR="001A7C2A" w:rsidRPr="001A7C2A">
        <w:rPr>
          <w:rFonts w:eastAsia="AngsanaNew"/>
        </w:rPr>
        <w:t>X</w:t>
      </w:r>
      <w:r w:rsidR="001A7C2A" w:rsidRPr="001A7C2A">
        <w:rPr>
          <w:rFonts w:eastAsia="AngsanaNew"/>
          <w:vertAlign w:val="subscript"/>
        </w:rPr>
        <w:t>2</w:t>
      </w:r>
      <w:r w:rsidR="001A7C2A" w:rsidRPr="001A7C2A">
        <w:rPr>
          <w:rFonts w:eastAsia="AngsanaNew" w:hint="cs"/>
          <w:cs/>
        </w:rPr>
        <w:t>)</w:t>
      </w:r>
      <w:r w:rsidR="001A7C2A" w:rsidRPr="001A7C2A">
        <w:rPr>
          <w:rFonts w:eastAsia="AngsanaNew"/>
          <w:cs/>
        </w:rPr>
        <w:t xml:space="preserve"> </w:t>
      </w:r>
      <w:r w:rsidRPr="001A7C2A">
        <w:rPr>
          <w:rFonts w:eastAsia="AngsanaNew"/>
          <w:cs/>
        </w:rPr>
        <w:t>(</w:t>
      </w:r>
      <w:r w:rsidRPr="001A7C2A">
        <w:rPr>
          <w:rFonts w:ascii="Calibri" w:eastAsia="AngsanaNew" w:hAnsi="Calibri" w:cs="Calibri"/>
        </w:rPr>
        <w:t>β</w:t>
      </w:r>
      <w:r w:rsidRPr="001A7C2A">
        <w:rPr>
          <w:rFonts w:eastAsia="AngsanaNew"/>
        </w:rPr>
        <w:t xml:space="preserve"> = .</w:t>
      </w:r>
      <w:r w:rsidR="001A7C2A" w:rsidRPr="001A7C2A">
        <w:rPr>
          <w:rFonts w:eastAsia="AngsanaNew" w:hint="cs"/>
          <w:cs/>
        </w:rPr>
        <w:t>021</w:t>
      </w:r>
      <w:r w:rsidRPr="001A7C2A">
        <w:rPr>
          <w:rFonts w:eastAsia="AngsanaNew"/>
          <w:cs/>
        </w:rPr>
        <w:t>)</w:t>
      </w:r>
    </w:p>
    <w:p w:rsidR="00D61877" w:rsidRPr="00D61877" w:rsidRDefault="00144A83" w:rsidP="0058127F">
      <w:pPr>
        <w:tabs>
          <w:tab w:val="left" w:pos="900"/>
          <w:tab w:val="left" w:pos="1276"/>
          <w:tab w:val="left" w:pos="1843"/>
        </w:tabs>
        <w:autoSpaceDE w:val="0"/>
        <w:autoSpaceDN w:val="0"/>
        <w:adjustRightInd w:val="0"/>
        <w:jc w:val="both"/>
        <w:rPr>
          <w:b/>
          <w:bCs/>
          <w:cs/>
        </w:rPr>
      </w:pPr>
      <w:r w:rsidRPr="00144A83">
        <w:rPr>
          <w:rFonts w:eastAsia="AngsanaNew"/>
          <w:cs/>
        </w:rPr>
        <w:tab/>
      </w:r>
    </w:p>
    <w:sectPr w:rsidR="00D61877" w:rsidRPr="00D61877" w:rsidSect="00175FDC">
      <w:headerReference w:type="default" r:id="rId10"/>
      <w:pgSz w:w="11906" w:h="16838"/>
      <w:pgMar w:top="1440" w:right="1440" w:bottom="1440" w:left="2160" w:header="709" w:footer="709" w:gutter="0"/>
      <w:pgNumType w:start="4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9C" w:rsidRDefault="005C609C" w:rsidP="004E6166">
      <w:r>
        <w:separator/>
      </w:r>
    </w:p>
  </w:endnote>
  <w:endnote w:type="continuationSeparator" w:id="0">
    <w:p w:rsidR="005C609C" w:rsidRDefault="005C609C" w:rsidP="004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9C" w:rsidRDefault="005C609C" w:rsidP="004E6166">
      <w:r>
        <w:separator/>
      </w:r>
    </w:p>
  </w:footnote>
  <w:footnote w:type="continuationSeparator" w:id="0">
    <w:p w:rsidR="005C609C" w:rsidRDefault="005C609C" w:rsidP="004E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861527"/>
      <w:docPartObj>
        <w:docPartGallery w:val="Page Numbers (Top of Page)"/>
        <w:docPartUnique/>
      </w:docPartObj>
    </w:sdtPr>
    <w:sdtEndPr/>
    <w:sdtContent>
      <w:p w:rsidR="005C609C" w:rsidRDefault="005C609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25C" w:rsidRPr="0072625C">
          <w:rPr>
            <w:rFonts w:cs="TH SarabunPSK"/>
            <w:noProof/>
            <w:szCs w:val="32"/>
            <w:lang w:val="th-TH"/>
          </w:rPr>
          <w:t>54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5C609C" w:rsidRDefault="005C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451C"/>
    <w:multiLevelType w:val="hybridMultilevel"/>
    <w:tmpl w:val="069CE148"/>
    <w:lvl w:ilvl="0" w:tplc="2410E8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4536117"/>
    <w:multiLevelType w:val="multilevel"/>
    <w:tmpl w:val="E558248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28D93FBE"/>
    <w:multiLevelType w:val="hybridMultilevel"/>
    <w:tmpl w:val="069CE148"/>
    <w:lvl w:ilvl="0" w:tplc="2410E8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23E2A08"/>
    <w:multiLevelType w:val="multilevel"/>
    <w:tmpl w:val="1CC4D01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800"/>
      </w:pPr>
      <w:rPr>
        <w:rFonts w:hint="default"/>
      </w:rPr>
    </w:lvl>
  </w:abstractNum>
  <w:abstractNum w:abstractNumId="4">
    <w:nsid w:val="3E4A6592"/>
    <w:multiLevelType w:val="hybridMultilevel"/>
    <w:tmpl w:val="21E4AB86"/>
    <w:lvl w:ilvl="0" w:tplc="6BAABBE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71D8E"/>
    <w:multiLevelType w:val="multilevel"/>
    <w:tmpl w:val="2A8A691C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3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D"/>
    <w:rsid w:val="0000054E"/>
    <w:rsid w:val="000007CB"/>
    <w:rsid w:val="000020A3"/>
    <w:rsid w:val="00004F5D"/>
    <w:rsid w:val="00006C08"/>
    <w:rsid w:val="00013F6A"/>
    <w:rsid w:val="00015E76"/>
    <w:rsid w:val="000166E5"/>
    <w:rsid w:val="000179E3"/>
    <w:rsid w:val="000202F7"/>
    <w:rsid w:val="000208F3"/>
    <w:rsid w:val="00022AB1"/>
    <w:rsid w:val="000236ED"/>
    <w:rsid w:val="00026B59"/>
    <w:rsid w:val="000318EC"/>
    <w:rsid w:val="00033BFD"/>
    <w:rsid w:val="00033E75"/>
    <w:rsid w:val="00035A92"/>
    <w:rsid w:val="00037564"/>
    <w:rsid w:val="00041193"/>
    <w:rsid w:val="00043F48"/>
    <w:rsid w:val="00044514"/>
    <w:rsid w:val="00052A9E"/>
    <w:rsid w:val="000533D3"/>
    <w:rsid w:val="00053555"/>
    <w:rsid w:val="00053611"/>
    <w:rsid w:val="0005400A"/>
    <w:rsid w:val="000564CD"/>
    <w:rsid w:val="00061AAB"/>
    <w:rsid w:val="000625E7"/>
    <w:rsid w:val="00065E80"/>
    <w:rsid w:val="00067B78"/>
    <w:rsid w:val="00071BA2"/>
    <w:rsid w:val="00074739"/>
    <w:rsid w:val="00075140"/>
    <w:rsid w:val="00075AE2"/>
    <w:rsid w:val="000767D9"/>
    <w:rsid w:val="0007697A"/>
    <w:rsid w:val="00082598"/>
    <w:rsid w:val="0008521D"/>
    <w:rsid w:val="00087F31"/>
    <w:rsid w:val="000906EC"/>
    <w:rsid w:val="00091C6C"/>
    <w:rsid w:val="000921F4"/>
    <w:rsid w:val="000A339B"/>
    <w:rsid w:val="000A6095"/>
    <w:rsid w:val="000A6AD3"/>
    <w:rsid w:val="000A7172"/>
    <w:rsid w:val="000A7F98"/>
    <w:rsid w:val="000B1DC1"/>
    <w:rsid w:val="000C224E"/>
    <w:rsid w:val="000C5C46"/>
    <w:rsid w:val="000D01D8"/>
    <w:rsid w:val="000D65F3"/>
    <w:rsid w:val="000E0912"/>
    <w:rsid w:val="000E2F0D"/>
    <w:rsid w:val="000E366B"/>
    <w:rsid w:val="000E39BE"/>
    <w:rsid w:val="000E521F"/>
    <w:rsid w:val="000E5B7B"/>
    <w:rsid w:val="000F17E2"/>
    <w:rsid w:val="000F204D"/>
    <w:rsid w:val="000F4B62"/>
    <w:rsid w:val="000F7DCE"/>
    <w:rsid w:val="001023F4"/>
    <w:rsid w:val="00103B01"/>
    <w:rsid w:val="00106D20"/>
    <w:rsid w:val="00106ECD"/>
    <w:rsid w:val="00107A2B"/>
    <w:rsid w:val="0011035A"/>
    <w:rsid w:val="00112065"/>
    <w:rsid w:val="00122F32"/>
    <w:rsid w:val="00124F45"/>
    <w:rsid w:val="00125BEB"/>
    <w:rsid w:val="00130CDE"/>
    <w:rsid w:val="0013115A"/>
    <w:rsid w:val="0013158B"/>
    <w:rsid w:val="001354FA"/>
    <w:rsid w:val="00140738"/>
    <w:rsid w:val="00140CB8"/>
    <w:rsid w:val="00141AEE"/>
    <w:rsid w:val="001440A8"/>
    <w:rsid w:val="00144A83"/>
    <w:rsid w:val="00144BF1"/>
    <w:rsid w:val="00147277"/>
    <w:rsid w:val="00150390"/>
    <w:rsid w:val="00152A75"/>
    <w:rsid w:val="00155384"/>
    <w:rsid w:val="001561C9"/>
    <w:rsid w:val="0015627C"/>
    <w:rsid w:val="00161E35"/>
    <w:rsid w:val="0016351E"/>
    <w:rsid w:val="00170B56"/>
    <w:rsid w:val="00172125"/>
    <w:rsid w:val="00174543"/>
    <w:rsid w:val="0017485E"/>
    <w:rsid w:val="00175FDC"/>
    <w:rsid w:val="00177E83"/>
    <w:rsid w:val="00180AB2"/>
    <w:rsid w:val="00190186"/>
    <w:rsid w:val="00195CE9"/>
    <w:rsid w:val="001A3232"/>
    <w:rsid w:val="001A4F29"/>
    <w:rsid w:val="001A577E"/>
    <w:rsid w:val="001A70A3"/>
    <w:rsid w:val="001A7C2A"/>
    <w:rsid w:val="001B10C9"/>
    <w:rsid w:val="001B2C77"/>
    <w:rsid w:val="001B35BA"/>
    <w:rsid w:val="001B7493"/>
    <w:rsid w:val="001C1277"/>
    <w:rsid w:val="001C616A"/>
    <w:rsid w:val="001D206E"/>
    <w:rsid w:val="001D307F"/>
    <w:rsid w:val="001D56CA"/>
    <w:rsid w:val="001E0981"/>
    <w:rsid w:val="001E133A"/>
    <w:rsid w:val="001E3371"/>
    <w:rsid w:val="001E5501"/>
    <w:rsid w:val="001E5A0A"/>
    <w:rsid w:val="001F1D24"/>
    <w:rsid w:val="001F23E1"/>
    <w:rsid w:val="001F3FCD"/>
    <w:rsid w:val="001F64B0"/>
    <w:rsid w:val="001F7B0D"/>
    <w:rsid w:val="00201639"/>
    <w:rsid w:val="00201824"/>
    <w:rsid w:val="00207770"/>
    <w:rsid w:val="00210E90"/>
    <w:rsid w:val="00214CD1"/>
    <w:rsid w:val="0021682A"/>
    <w:rsid w:val="002178F1"/>
    <w:rsid w:val="00221222"/>
    <w:rsid w:val="00221C5E"/>
    <w:rsid w:val="00223BA3"/>
    <w:rsid w:val="002247B3"/>
    <w:rsid w:val="00225F4C"/>
    <w:rsid w:val="00227046"/>
    <w:rsid w:val="00227467"/>
    <w:rsid w:val="00231C97"/>
    <w:rsid w:val="00235881"/>
    <w:rsid w:val="002360C5"/>
    <w:rsid w:val="0023685B"/>
    <w:rsid w:val="00237331"/>
    <w:rsid w:val="002403BE"/>
    <w:rsid w:val="00240B92"/>
    <w:rsid w:val="00241251"/>
    <w:rsid w:val="00246BAE"/>
    <w:rsid w:val="00247918"/>
    <w:rsid w:val="0025154D"/>
    <w:rsid w:val="002552A7"/>
    <w:rsid w:val="00255CB8"/>
    <w:rsid w:val="00256DD0"/>
    <w:rsid w:val="00260AE1"/>
    <w:rsid w:val="002621C6"/>
    <w:rsid w:val="002634F4"/>
    <w:rsid w:val="00264BD8"/>
    <w:rsid w:val="00266C30"/>
    <w:rsid w:val="00267195"/>
    <w:rsid w:val="0026722A"/>
    <w:rsid w:val="002722B8"/>
    <w:rsid w:val="00274B8C"/>
    <w:rsid w:val="00275842"/>
    <w:rsid w:val="002761CF"/>
    <w:rsid w:val="00283054"/>
    <w:rsid w:val="00286F6C"/>
    <w:rsid w:val="002906E9"/>
    <w:rsid w:val="002926F0"/>
    <w:rsid w:val="00296B30"/>
    <w:rsid w:val="00297972"/>
    <w:rsid w:val="00297B04"/>
    <w:rsid w:val="002A1A87"/>
    <w:rsid w:val="002A1E04"/>
    <w:rsid w:val="002A4A2D"/>
    <w:rsid w:val="002A5FBA"/>
    <w:rsid w:val="002A60E8"/>
    <w:rsid w:val="002B1C95"/>
    <w:rsid w:val="002B2674"/>
    <w:rsid w:val="002B2A1F"/>
    <w:rsid w:val="002B5639"/>
    <w:rsid w:val="002C003C"/>
    <w:rsid w:val="002C2932"/>
    <w:rsid w:val="002C4C4D"/>
    <w:rsid w:val="002C5FA3"/>
    <w:rsid w:val="002C7CD8"/>
    <w:rsid w:val="002D0E8C"/>
    <w:rsid w:val="002D1266"/>
    <w:rsid w:val="002D2456"/>
    <w:rsid w:val="002D730F"/>
    <w:rsid w:val="002E5592"/>
    <w:rsid w:val="002E5DF5"/>
    <w:rsid w:val="002E713E"/>
    <w:rsid w:val="002F1C5E"/>
    <w:rsid w:val="002F30E7"/>
    <w:rsid w:val="002F4000"/>
    <w:rsid w:val="002F4E21"/>
    <w:rsid w:val="002F5457"/>
    <w:rsid w:val="002F5FC2"/>
    <w:rsid w:val="002F780C"/>
    <w:rsid w:val="002F793F"/>
    <w:rsid w:val="00305D5E"/>
    <w:rsid w:val="00306066"/>
    <w:rsid w:val="00307822"/>
    <w:rsid w:val="003107C8"/>
    <w:rsid w:val="0031128F"/>
    <w:rsid w:val="003121DC"/>
    <w:rsid w:val="00312FE5"/>
    <w:rsid w:val="00314AC0"/>
    <w:rsid w:val="003158F7"/>
    <w:rsid w:val="00316570"/>
    <w:rsid w:val="003233D0"/>
    <w:rsid w:val="0032420D"/>
    <w:rsid w:val="00324D2A"/>
    <w:rsid w:val="003257CD"/>
    <w:rsid w:val="00326FC7"/>
    <w:rsid w:val="00331B51"/>
    <w:rsid w:val="003326E8"/>
    <w:rsid w:val="00333F1B"/>
    <w:rsid w:val="003362B1"/>
    <w:rsid w:val="00337B56"/>
    <w:rsid w:val="00340B92"/>
    <w:rsid w:val="003423EE"/>
    <w:rsid w:val="0034549E"/>
    <w:rsid w:val="00345900"/>
    <w:rsid w:val="0035504D"/>
    <w:rsid w:val="00355606"/>
    <w:rsid w:val="003561A2"/>
    <w:rsid w:val="00357AB3"/>
    <w:rsid w:val="00360BFB"/>
    <w:rsid w:val="00361A44"/>
    <w:rsid w:val="00362B6D"/>
    <w:rsid w:val="00364C10"/>
    <w:rsid w:val="003668F6"/>
    <w:rsid w:val="003744D4"/>
    <w:rsid w:val="00376950"/>
    <w:rsid w:val="00377561"/>
    <w:rsid w:val="00391380"/>
    <w:rsid w:val="00394486"/>
    <w:rsid w:val="0039487C"/>
    <w:rsid w:val="0039572F"/>
    <w:rsid w:val="00395E25"/>
    <w:rsid w:val="003B02DD"/>
    <w:rsid w:val="003B191E"/>
    <w:rsid w:val="003B5089"/>
    <w:rsid w:val="003C1780"/>
    <w:rsid w:val="003C1D5F"/>
    <w:rsid w:val="003C399C"/>
    <w:rsid w:val="003C60F5"/>
    <w:rsid w:val="003C685C"/>
    <w:rsid w:val="003C716C"/>
    <w:rsid w:val="003C79E8"/>
    <w:rsid w:val="003D1859"/>
    <w:rsid w:val="003D4CDE"/>
    <w:rsid w:val="003D5313"/>
    <w:rsid w:val="003E6794"/>
    <w:rsid w:val="003E75CA"/>
    <w:rsid w:val="003E7A5D"/>
    <w:rsid w:val="003F1414"/>
    <w:rsid w:val="003F5BDB"/>
    <w:rsid w:val="003F7A5B"/>
    <w:rsid w:val="00403F3A"/>
    <w:rsid w:val="004062BC"/>
    <w:rsid w:val="00406DF1"/>
    <w:rsid w:val="0041520C"/>
    <w:rsid w:val="00415763"/>
    <w:rsid w:val="00424A95"/>
    <w:rsid w:val="004254A0"/>
    <w:rsid w:val="00427CDB"/>
    <w:rsid w:val="004317D8"/>
    <w:rsid w:val="00432AA2"/>
    <w:rsid w:val="00433AE7"/>
    <w:rsid w:val="00436C8B"/>
    <w:rsid w:val="0043770B"/>
    <w:rsid w:val="004415AD"/>
    <w:rsid w:val="004519C3"/>
    <w:rsid w:val="00454841"/>
    <w:rsid w:val="004600CD"/>
    <w:rsid w:val="00464A9B"/>
    <w:rsid w:val="004650BF"/>
    <w:rsid w:val="004727BC"/>
    <w:rsid w:val="00475918"/>
    <w:rsid w:val="00480E1D"/>
    <w:rsid w:val="004828BC"/>
    <w:rsid w:val="00482C12"/>
    <w:rsid w:val="00483A52"/>
    <w:rsid w:val="00485ADF"/>
    <w:rsid w:val="00491613"/>
    <w:rsid w:val="00492C47"/>
    <w:rsid w:val="0049380A"/>
    <w:rsid w:val="004974FD"/>
    <w:rsid w:val="004A24B9"/>
    <w:rsid w:val="004A254D"/>
    <w:rsid w:val="004C489E"/>
    <w:rsid w:val="004C7507"/>
    <w:rsid w:val="004C75FD"/>
    <w:rsid w:val="004D0411"/>
    <w:rsid w:val="004D056D"/>
    <w:rsid w:val="004D19AB"/>
    <w:rsid w:val="004D1C86"/>
    <w:rsid w:val="004E2AF2"/>
    <w:rsid w:val="004E6166"/>
    <w:rsid w:val="004E7E0C"/>
    <w:rsid w:val="004F4169"/>
    <w:rsid w:val="004F7A81"/>
    <w:rsid w:val="00501E75"/>
    <w:rsid w:val="00521F87"/>
    <w:rsid w:val="0053228E"/>
    <w:rsid w:val="005477BE"/>
    <w:rsid w:val="00553948"/>
    <w:rsid w:val="005605D5"/>
    <w:rsid w:val="00563156"/>
    <w:rsid w:val="00563626"/>
    <w:rsid w:val="00566E71"/>
    <w:rsid w:val="00570617"/>
    <w:rsid w:val="00571870"/>
    <w:rsid w:val="00572CD9"/>
    <w:rsid w:val="00575DE6"/>
    <w:rsid w:val="0057607C"/>
    <w:rsid w:val="0057636C"/>
    <w:rsid w:val="00580878"/>
    <w:rsid w:val="00581043"/>
    <w:rsid w:val="0058127F"/>
    <w:rsid w:val="00581EA8"/>
    <w:rsid w:val="00582B2A"/>
    <w:rsid w:val="00584E36"/>
    <w:rsid w:val="00585241"/>
    <w:rsid w:val="00586F2B"/>
    <w:rsid w:val="00591284"/>
    <w:rsid w:val="00594297"/>
    <w:rsid w:val="00595B16"/>
    <w:rsid w:val="005A7AAF"/>
    <w:rsid w:val="005C2512"/>
    <w:rsid w:val="005C36E2"/>
    <w:rsid w:val="005C415D"/>
    <w:rsid w:val="005C4648"/>
    <w:rsid w:val="005C4AB0"/>
    <w:rsid w:val="005C5660"/>
    <w:rsid w:val="005C609C"/>
    <w:rsid w:val="005C7FD2"/>
    <w:rsid w:val="005D2713"/>
    <w:rsid w:val="005D38EC"/>
    <w:rsid w:val="005E2E8E"/>
    <w:rsid w:val="005E3CB0"/>
    <w:rsid w:val="005E5248"/>
    <w:rsid w:val="005E72AE"/>
    <w:rsid w:val="005F1A17"/>
    <w:rsid w:val="006036F7"/>
    <w:rsid w:val="006044FB"/>
    <w:rsid w:val="0060656F"/>
    <w:rsid w:val="006065F5"/>
    <w:rsid w:val="00607DEC"/>
    <w:rsid w:val="00607FF5"/>
    <w:rsid w:val="006120BD"/>
    <w:rsid w:val="00612349"/>
    <w:rsid w:val="00613D93"/>
    <w:rsid w:val="006178DD"/>
    <w:rsid w:val="00623B27"/>
    <w:rsid w:val="00627B82"/>
    <w:rsid w:val="00632441"/>
    <w:rsid w:val="00633424"/>
    <w:rsid w:val="00633A67"/>
    <w:rsid w:val="0063530C"/>
    <w:rsid w:val="00637BFB"/>
    <w:rsid w:val="0064162C"/>
    <w:rsid w:val="00644ED3"/>
    <w:rsid w:val="00647009"/>
    <w:rsid w:val="00651166"/>
    <w:rsid w:val="00653CEF"/>
    <w:rsid w:val="00654813"/>
    <w:rsid w:val="006551BD"/>
    <w:rsid w:val="00662611"/>
    <w:rsid w:val="00663885"/>
    <w:rsid w:val="006648D5"/>
    <w:rsid w:val="00670B77"/>
    <w:rsid w:val="00671D79"/>
    <w:rsid w:val="0067297B"/>
    <w:rsid w:val="00682725"/>
    <w:rsid w:val="0068551C"/>
    <w:rsid w:val="00685EC6"/>
    <w:rsid w:val="006910C5"/>
    <w:rsid w:val="00691D44"/>
    <w:rsid w:val="00692C06"/>
    <w:rsid w:val="00694468"/>
    <w:rsid w:val="00694B06"/>
    <w:rsid w:val="0069575D"/>
    <w:rsid w:val="006A30E5"/>
    <w:rsid w:val="006B3986"/>
    <w:rsid w:val="006B3BF8"/>
    <w:rsid w:val="006B7005"/>
    <w:rsid w:val="006B7A16"/>
    <w:rsid w:val="006C3E6A"/>
    <w:rsid w:val="006C4F05"/>
    <w:rsid w:val="006C644D"/>
    <w:rsid w:val="006D220B"/>
    <w:rsid w:val="006D2853"/>
    <w:rsid w:val="006D6F7C"/>
    <w:rsid w:val="006D763B"/>
    <w:rsid w:val="006E2FD3"/>
    <w:rsid w:val="006E3587"/>
    <w:rsid w:val="006E60C2"/>
    <w:rsid w:val="006F0BC4"/>
    <w:rsid w:val="006F4372"/>
    <w:rsid w:val="006F5470"/>
    <w:rsid w:val="00704927"/>
    <w:rsid w:val="007060C9"/>
    <w:rsid w:val="007064E1"/>
    <w:rsid w:val="0070793B"/>
    <w:rsid w:val="00707F9B"/>
    <w:rsid w:val="00716A9F"/>
    <w:rsid w:val="007173C1"/>
    <w:rsid w:val="007202FB"/>
    <w:rsid w:val="00721C98"/>
    <w:rsid w:val="007225D0"/>
    <w:rsid w:val="0072625C"/>
    <w:rsid w:val="00727876"/>
    <w:rsid w:val="007326DC"/>
    <w:rsid w:val="00734DCF"/>
    <w:rsid w:val="00735166"/>
    <w:rsid w:val="00736959"/>
    <w:rsid w:val="00736A38"/>
    <w:rsid w:val="00737F81"/>
    <w:rsid w:val="007443F6"/>
    <w:rsid w:val="00744B29"/>
    <w:rsid w:val="00747082"/>
    <w:rsid w:val="00750721"/>
    <w:rsid w:val="0075176E"/>
    <w:rsid w:val="00751A68"/>
    <w:rsid w:val="007526E7"/>
    <w:rsid w:val="007544DE"/>
    <w:rsid w:val="00755E8F"/>
    <w:rsid w:val="00762132"/>
    <w:rsid w:val="0076316D"/>
    <w:rsid w:val="007641EB"/>
    <w:rsid w:val="00771ABA"/>
    <w:rsid w:val="0077293A"/>
    <w:rsid w:val="00775B53"/>
    <w:rsid w:val="00775F0B"/>
    <w:rsid w:val="007843B0"/>
    <w:rsid w:val="00785ABA"/>
    <w:rsid w:val="00790406"/>
    <w:rsid w:val="00792120"/>
    <w:rsid w:val="007927C7"/>
    <w:rsid w:val="007968FE"/>
    <w:rsid w:val="007A63A7"/>
    <w:rsid w:val="007A65C0"/>
    <w:rsid w:val="007B0268"/>
    <w:rsid w:val="007B20E8"/>
    <w:rsid w:val="007B3689"/>
    <w:rsid w:val="007B4150"/>
    <w:rsid w:val="007B501E"/>
    <w:rsid w:val="007B5B9B"/>
    <w:rsid w:val="007B696B"/>
    <w:rsid w:val="007C0BAB"/>
    <w:rsid w:val="007C3D03"/>
    <w:rsid w:val="007C4B27"/>
    <w:rsid w:val="007C6CA8"/>
    <w:rsid w:val="007C73D1"/>
    <w:rsid w:val="007C7E66"/>
    <w:rsid w:val="007D7A34"/>
    <w:rsid w:val="007E004D"/>
    <w:rsid w:val="007E2E2F"/>
    <w:rsid w:val="007E3E5D"/>
    <w:rsid w:val="007E45E5"/>
    <w:rsid w:val="007E64EC"/>
    <w:rsid w:val="007E72D1"/>
    <w:rsid w:val="007F50BB"/>
    <w:rsid w:val="00800971"/>
    <w:rsid w:val="00803299"/>
    <w:rsid w:val="0080441C"/>
    <w:rsid w:val="008068AA"/>
    <w:rsid w:val="00812B29"/>
    <w:rsid w:val="0081752C"/>
    <w:rsid w:val="00820597"/>
    <w:rsid w:val="00821F07"/>
    <w:rsid w:val="00822892"/>
    <w:rsid w:val="00823E79"/>
    <w:rsid w:val="008245E0"/>
    <w:rsid w:val="0082664F"/>
    <w:rsid w:val="0083299E"/>
    <w:rsid w:val="00833D28"/>
    <w:rsid w:val="00834ABA"/>
    <w:rsid w:val="00835A8B"/>
    <w:rsid w:val="008370D5"/>
    <w:rsid w:val="00837277"/>
    <w:rsid w:val="00842537"/>
    <w:rsid w:val="008425E3"/>
    <w:rsid w:val="00843F0E"/>
    <w:rsid w:val="00844CE2"/>
    <w:rsid w:val="008474BE"/>
    <w:rsid w:val="00851D6A"/>
    <w:rsid w:val="008545FD"/>
    <w:rsid w:val="00856F51"/>
    <w:rsid w:val="00857108"/>
    <w:rsid w:val="008611B2"/>
    <w:rsid w:val="00863350"/>
    <w:rsid w:val="0087057C"/>
    <w:rsid w:val="0087153E"/>
    <w:rsid w:val="00876821"/>
    <w:rsid w:val="00881142"/>
    <w:rsid w:val="008815C9"/>
    <w:rsid w:val="00882FD6"/>
    <w:rsid w:val="008868B3"/>
    <w:rsid w:val="00886D4D"/>
    <w:rsid w:val="00890A9B"/>
    <w:rsid w:val="008A150C"/>
    <w:rsid w:val="008A2483"/>
    <w:rsid w:val="008A2CC5"/>
    <w:rsid w:val="008A2D71"/>
    <w:rsid w:val="008A2FBD"/>
    <w:rsid w:val="008A3C56"/>
    <w:rsid w:val="008A4F46"/>
    <w:rsid w:val="008B088D"/>
    <w:rsid w:val="008B40AC"/>
    <w:rsid w:val="008B40E1"/>
    <w:rsid w:val="008B4186"/>
    <w:rsid w:val="008B48CF"/>
    <w:rsid w:val="008B6D65"/>
    <w:rsid w:val="008C032B"/>
    <w:rsid w:val="008C12A5"/>
    <w:rsid w:val="008C2C9D"/>
    <w:rsid w:val="008C37EC"/>
    <w:rsid w:val="008C4624"/>
    <w:rsid w:val="008C50F6"/>
    <w:rsid w:val="008C53C4"/>
    <w:rsid w:val="008C74DC"/>
    <w:rsid w:val="008D3E91"/>
    <w:rsid w:val="008D4671"/>
    <w:rsid w:val="008D4962"/>
    <w:rsid w:val="008D6FEF"/>
    <w:rsid w:val="008D7EB6"/>
    <w:rsid w:val="008E1624"/>
    <w:rsid w:val="008E2059"/>
    <w:rsid w:val="008E2064"/>
    <w:rsid w:val="008E43D8"/>
    <w:rsid w:val="008E6F08"/>
    <w:rsid w:val="008E701B"/>
    <w:rsid w:val="008E7BFE"/>
    <w:rsid w:val="008F0626"/>
    <w:rsid w:val="008F0AF7"/>
    <w:rsid w:val="008F1239"/>
    <w:rsid w:val="008F30B9"/>
    <w:rsid w:val="008F3C99"/>
    <w:rsid w:val="008F695E"/>
    <w:rsid w:val="00900ACF"/>
    <w:rsid w:val="00902F4A"/>
    <w:rsid w:val="00904F5E"/>
    <w:rsid w:val="00905A47"/>
    <w:rsid w:val="009100E5"/>
    <w:rsid w:val="00910522"/>
    <w:rsid w:val="0091083A"/>
    <w:rsid w:val="00911118"/>
    <w:rsid w:val="0091219F"/>
    <w:rsid w:val="009136F1"/>
    <w:rsid w:val="00917817"/>
    <w:rsid w:val="00920AE0"/>
    <w:rsid w:val="00920C89"/>
    <w:rsid w:val="009232AB"/>
    <w:rsid w:val="00926360"/>
    <w:rsid w:val="00926576"/>
    <w:rsid w:val="009269DD"/>
    <w:rsid w:val="00934C47"/>
    <w:rsid w:val="009352C5"/>
    <w:rsid w:val="00936E83"/>
    <w:rsid w:val="009415E0"/>
    <w:rsid w:val="00943837"/>
    <w:rsid w:val="00944F75"/>
    <w:rsid w:val="00945983"/>
    <w:rsid w:val="0094627B"/>
    <w:rsid w:val="00946D21"/>
    <w:rsid w:val="00947460"/>
    <w:rsid w:val="00950B23"/>
    <w:rsid w:val="0095179C"/>
    <w:rsid w:val="00951AB8"/>
    <w:rsid w:val="00951BEF"/>
    <w:rsid w:val="00952EE1"/>
    <w:rsid w:val="0095348C"/>
    <w:rsid w:val="00953746"/>
    <w:rsid w:val="00956746"/>
    <w:rsid w:val="00957203"/>
    <w:rsid w:val="009615F0"/>
    <w:rsid w:val="00963C1B"/>
    <w:rsid w:val="00967685"/>
    <w:rsid w:val="00971854"/>
    <w:rsid w:val="00972900"/>
    <w:rsid w:val="00973C23"/>
    <w:rsid w:val="00975C3B"/>
    <w:rsid w:val="0097769F"/>
    <w:rsid w:val="00982A37"/>
    <w:rsid w:val="00983B13"/>
    <w:rsid w:val="009846B4"/>
    <w:rsid w:val="00984AC5"/>
    <w:rsid w:val="0098511E"/>
    <w:rsid w:val="00986884"/>
    <w:rsid w:val="00986DF0"/>
    <w:rsid w:val="009871D6"/>
    <w:rsid w:val="00987C31"/>
    <w:rsid w:val="00990846"/>
    <w:rsid w:val="009976C8"/>
    <w:rsid w:val="009A1F2B"/>
    <w:rsid w:val="009A26FA"/>
    <w:rsid w:val="009A6E97"/>
    <w:rsid w:val="009A78A1"/>
    <w:rsid w:val="009A7FC0"/>
    <w:rsid w:val="009B05F1"/>
    <w:rsid w:val="009B07E6"/>
    <w:rsid w:val="009B090F"/>
    <w:rsid w:val="009B0CE5"/>
    <w:rsid w:val="009B1AB3"/>
    <w:rsid w:val="009B27B8"/>
    <w:rsid w:val="009B59A0"/>
    <w:rsid w:val="009C22B1"/>
    <w:rsid w:val="009C22D3"/>
    <w:rsid w:val="009C2A77"/>
    <w:rsid w:val="009C7504"/>
    <w:rsid w:val="009D06A5"/>
    <w:rsid w:val="009D2033"/>
    <w:rsid w:val="009D2FFD"/>
    <w:rsid w:val="009D74CD"/>
    <w:rsid w:val="009D76A6"/>
    <w:rsid w:val="009E203B"/>
    <w:rsid w:val="009E2A27"/>
    <w:rsid w:val="009E41DF"/>
    <w:rsid w:val="009E4F3A"/>
    <w:rsid w:val="009E5BC0"/>
    <w:rsid w:val="009E60AD"/>
    <w:rsid w:val="009E7AE0"/>
    <w:rsid w:val="009F3B9F"/>
    <w:rsid w:val="009F56C0"/>
    <w:rsid w:val="00A01665"/>
    <w:rsid w:val="00A01D23"/>
    <w:rsid w:val="00A040D2"/>
    <w:rsid w:val="00A078AB"/>
    <w:rsid w:val="00A10043"/>
    <w:rsid w:val="00A148DF"/>
    <w:rsid w:val="00A156A4"/>
    <w:rsid w:val="00A15FF9"/>
    <w:rsid w:val="00A17A47"/>
    <w:rsid w:val="00A2028A"/>
    <w:rsid w:val="00A21593"/>
    <w:rsid w:val="00A24F9D"/>
    <w:rsid w:val="00A25DD7"/>
    <w:rsid w:val="00A27332"/>
    <w:rsid w:val="00A30381"/>
    <w:rsid w:val="00A351C6"/>
    <w:rsid w:val="00A37F65"/>
    <w:rsid w:val="00A40F27"/>
    <w:rsid w:val="00A411EA"/>
    <w:rsid w:val="00A51138"/>
    <w:rsid w:val="00A54A9C"/>
    <w:rsid w:val="00A55FCF"/>
    <w:rsid w:val="00A56260"/>
    <w:rsid w:val="00A603CE"/>
    <w:rsid w:val="00A60F10"/>
    <w:rsid w:val="00A66EE3"/>
    <w:rsid w:val="00A67BAA"/>
    <w:rsid w:val="00A708FD"/>
    <w:rsid w:val="00A71FE7"/>
    <w:rsid w:val="00A72142"/>
    <w:rsid w:val="00A73C6C"/>
    <w:rsid w:val="00A81307"/>
    <w:rsid w:val="00A84A6E"/>
    <w:rsid w:val="00A90B6A"/>
    <w:rsid w:val="00A93D48"/>
    <w:rsid w:val="00A94D80"/>
    <w:rsid w:val="00A95A59"/>
    <w:rsid w:val="00AA53DC"/>
    <w:rsid w:val="00AA5922"/>
    <w:rsid w:val="00AB2575"/>
    <w:rsid w:val="00AB3109"/>
    <w:rsid w:val="00AB7F7E"/>
    <w:rsid w:val="00AC0028"/>
    <w:rsid w:val="00AC1393"/>
    <w:rsid w:val="00AC1BF8"/>
    <w:rsid w:val="00AC5A3C"/>
    <w:rsid w:val="00AC7D90"/>
    <w:rsid w:val="00AD2802"/>
    <w:rsid w:val="00AD3543"/>
    <w:rsid w:val="00AD3FDE"/>
    <w:rsid w:val="00AE29D5"/>
    <w:rsid w:val="00AE37F4"/>
    <w:rsid w:val="00AE4BFF"/>
    <w:rsid w:val="00AE5D53"/>
    <w:rsid w:val="00AE6ED6"/>
    <w:rsid w:val="00AE70E9"/>
    <w:rsid w:val="00AE71B6"/>
    <w:rsid w:val="00AE7BAC"/>
    <w:rsid w:val="00AF3061"/>
    <w:rsid w:val="00AF666D"/>
    <w:rsid w:val="00AF6713"/>
    <w:rsid w:val="00B000D3"/>
    <w:rsid w:val="00B02F53"/>
    <w:rsid w:val="00B04E1F"/>
    <w:rsid w:val="00B05547"/>
    <w:rsid w:val="00B10FCA"/>
    <w:rsid w:val="00B11007"/>
    <w:rsid w:val="00B1242E"/>
    <w:rsid w:val="00B256AA"/>
    <w:rsid w:val="00B317FC"/>
    <w:rsid w:val="00B31A26"/>
    <w:rsid w:val="00B336C5"/>
    <w:rsid w:val="00B33D2D"/>
    <w:rsid w:val="00B36720"/>
    <w:rsid w:val="00B466C5"/>
    <w:rsid w:val="00B47D59"/>
    <w:rsid w:val="00B60365"/>
    <w:rsid w:val="00B634DA"/>
    <w:rsid w:val="00B66219"/>
    <w:rsid w:val="00B674E8"/>
    <w:rsid w:val="00B6769D"/>
    <w:rsid w:val="00B71278"/>
    <w:rsid w:val="00B745A1"/>
    <w:rsid w:val="00B80658"/>
    <w:rsid w:val="00B82E2E"/>
    <w:rsid w:val="00B83856"/>
    <w:rsid w:val="00B85467"/>
    <w:rsid w:val="00B93FA9"/>
    <w:rsid w:val="00B94DBF"/>
    <w:rsid w:val="00BA0B84"/>
    <w:rsid w:val="00BA2456"/>
    <w:rsid w:val="00BA66D4"/>
    <w:rsid w:val="00BB2216"/>
    <w:rsid w:val="00BC0318"/>
    <w:rsid w:val="00BC2122"/>
    <w:rsid w:val="00BC23F0"/>
    <w:rsid w:val="00BC3262"/>
    <w:rsid w:val="00BC4A55"/>
    <w:rsid w:val="00BC4CAE"/>
    <w:rsid w:val="00BD35C1"/>
    <w:rsid w:val="00BD4179"/>
    <w:rsid w:val="00BD4739"/>
    <w:rsid w:val="00BD4B30"/>
    <w:rsid w:val="00BD5533"/>
    <w:rsid w:val="00BE0E13"/>
    <w:rsid w:val="00BE111F"/>
    <w:rsid w:val="00BE304D"/>
    <w:rsid w:val="00BE3C8A"/>
    <w:rsid w:val="00BE613B"/>
    <w:rsid w:val="00BE6165"/>
    <w:rsid w:val="00BF0EF5"/>
    <w:rsid w:val="00BF0F25"/>
    <w:rsid w:val="00BF2A14"/>
    <w:rsid w:val="00BF6AA3"/>
    <w:rsid w:val="00C00A16"/>
    <w:rsid w:val="00C01F1E"/>
    <w:rsid w:val="00C02D2D"/>
    <w:rsid w:val="00C0484D"/>
    <w:rsid w:val="00C06B72"/>
    <w:rsid w:val="00C1019B"/>
    <w:rsid w:val="00C101E6"/>
    <w:rsid w:val="00C105D5"/>
    <w:rsid w:val="00C11185"/>
    <w:rsid w:val="00C126A9"/>
    <w:rsid w:val="00C12DD4"/>
    <w:rsid w:val="00C13E85"/>
    <w:rsid w:val="00C154B8"/>
    <w:rsid w:val="00C16886"/>
    <w:rsid w:val="00C21457"/>
    <w:rsid w:val="00C21472"/>
    <w:rsid w:val="00C22F48"/>
    <w:rsid w:val="00C26E5D"/>
    <w:rsid w:val="00C3547C"/>
    <w:rsid w:val="00C36AF7"/>
    <w:rsid w:val="00C4222D"/>
    <w:rsid w:val="00C42D15"/>
    <w:rsid w:val="00C42E68"/>
    <w:rsid w:val="00C445D6"/>
    <w:rsid w:val="00C51A71"/>
    <w:rsid w:val="00C52305"/>
    <w:rsid w:val="00C5437B"/>
    <w:rsid w:val="00C60686"/>
    <w:rsid w:val="00C61A6E"/>
    <w:rsid w:val="00C6286E"/>
    <w:rsid w:val="00C64F4F"/>
    <w:rsid w:val="00C665FA"/>
    <w:rsid w:val="00C67949"/>
    <w:rsid w:val="00C71F26"/>
    <w:rsid w:val="00C725ED"/>
    <w:rsid w:val="00C72C93"/>
    <w:rsid w:val="00C7362A"/>
    <w:rsid w:val="00C8469A"/>
    <w:rsid w:val="00C85706"/>
    <w:rsid w:val="00C90407"/>
    <w:rsid w:val="00C90A78"/>
    <w:rsid w:val="00C910A7"/>
    <w:rsid w:val="00C92487"/>
    <w:rsid w:val="00C92D1D"/>
    <w:rsid w:val="00C93800"/>
    <w:rsid w:val="00C947A3"/>
    <w:rsid w:val="00C96284"/>
    <w:rsid w:val="00C962E0"/>
    <w:rsid w:val="00CA177D"/>
    <w:rsid w:val="00CA6B1F"/>
    <w:rsid w:val="00CB16F4"/>
    <w:rsid w:val="00CB232C"/>
    <w:rsid w:val="00CB2F1A"/>
    <w:rsid w:val="00CC0FF7"/>
    <w:rsid w:val="00CC2E6C"/>
    <w:rsid w:val="00CC3376"/>
    <w:rsid w:val="00CD2921"/>
    <w:rsid w:val="00CD2CCA"/>
    <w:rsid w:val="00CD326B"/>
    <w:rsid w:val="00CD3800"/>
    <w:rsid w:val="00CD3C3C"/>
    <w:rsid w:val="00CD4559"/>
    <w:rsid w:val="00CD7291"/>
    <w:rsid w:val="00CD733E"/>
    <w:rsid w:val="00CD7D05"/>
    <w:rsid w:val="00CE0701"/>
    <w:rsid w:val="00CE0830"/>
    <w:rsid w:val="00CE3359"/>
    <w:rsid w:val="00CE37A9"/>
    <w:rsid w:val="00CE425E"/>
    <w:rsid w:val="00CE4604"/>
    <w:rsid w:val="00CF0D42"/>
    <w:rsid w:val="00CF134D"/>
    <w:rsid w:val="00CF14D1"/>
    <w:rsid w:val="00D00ED2"/>
    <w:rsid w:val="00D07164"/>
    <w:rsid w:val="00D1034A"/>
    <w:rsid w:val="00D137F6"/>
    <w:rsid w:val="00D14099"/>
    <w:rsid w:val="00D15A3D"/>
    <w:rsid w:val="00D20910"/>
    <w:rsid w:val="00D21B3C"/>
    <w:rsid w:val="00D24462"/>
    <w:rsid w:val="00D25248"/>
    <w:rsid w:val="00D26E1D"/>
    <w:rsid w:val="00D33A01"/>
    <w:rsid w:val="00D3709C"/>
    <w:rsid w:val="00D42CEE"/>
    <w:rsid w:val="00D446D9"/>
    <w:rsid w:val="00D46298"/>
    <w:rsid w:val="00D462CA"/>
    <w:rsid w:val="00D514F0"/>
    <w:rsid w:val="00D51AD0"/>
    <w:rsid w:val="00D51D27"/>
    <w:rsid w:val="00D54CD5"/>
    <w:rsid w:val="00D55CEA"/>
    <w:rsid w:val="00D574C9"/>
    <w:rsid w:val="00D57F74"/>
    <w:rsid w:val="00D601F2"/>
    <w:rsid w:val="00D60CCA"/>
    <w:rsid w:val="00D61877"/>
    <w:rsid w:val="00D701F8"/>
    <w:rsid w:val="00D73D87"/>
    <w:rsid w:val="00D81560"/>
    <w:rsid w:val="00D83B29"/>
    <w:rsid w:val="00D84FDB"/>
    <w:rsid w:val="00D85364"/>
    <w:rsid w:val="00D878BE"/>
    <w:rsid w:val="00D93018"/>
    <w:rsid w:val="00DA0CA9"/>
    <w:rsid w:val="00DA24E6"/>
    <w:rsid w:val="00DA5DBB"/>
    <w:rsid w:val="00DA7C30"/>
    <w:rsid w:val="00DB272B"/>
    <w:rsid w:val="00DC02FD"/>
    <w:rsid w:val="00DC2C64"/>
    <w:rsid w:val="00DC3C78"/>
    <w:rsid w:val="00DC7226"/>
    <w:rsid w:val="00DC7C64"/>
    <w:rsid w:val="00DD1EE7"/>
    <w:rsid w:val="00DE2623"/>
    <w:rsid w:val="00DE3733"/>
    <w:rsid w:val="00DE567B"/>
    <w:rsid w:val="00DE5E60"/>
    <w:rsid w:val="00DF0D45"/>
    <w:rsid w:val="00DF1D30"/>
    <w:rsid w:val="00DF330F"/>
    <w:rsid w:val="00DF624A"/>
    <w:rsid w:val="00E0237C"/>
    <w:rsid w:val="00E03E6F"/>
    <w:rsid w:val="00E07472"/>
    <w:rsid w:val="00E1258C"/>
    <w:rsid w:val="00E13C6A"/>
    <w:rsid w:val="00E14B9D"/>
    <w:rsid w:val="00E158E2"/>
    <w:rsid w:val="00E15FA2"/>
    <w:rsid w:val="00E20981"/>
    <w:rsid w:val="00E20D70"/>
    <w:rsid w:val="00E2124C"/>
    <w:rsid w:val="00E234C0"/>
    <w:rsid w:val="00E24F42"/>
    <w:rsid w:val="00E26F10"/>
    <w:rsid w:val="00E322F4"/>
    <w:rsid w:val="00E341E5"/>
    <w:rsid w:val="00E36D35"/>
    <w:rsid w:val="00E36EBA"/>
    <w:rsid w:val="00E408CF"/>
    <w:rsid w:val="00E40BFB"/>
    <w:rsid w:val="00E4194E"/>
    <w:rsid w:val="00E42CCC"/>
    <w:rsid w:val="00E51BB2"/>
    <w:rsid w:val="00E53DC9"/>
    <w:rsid w:val="00E5423F"/>
    <w:rsid w:val="00E65EB6"/>
    <w:rsid w:val="00E66790"/>
    <w:rsid w:val="00E66F22"/>
    <w:rsid w:val="00E67044"/>
    <w:rsid w:val="00E672A3"/>
    <w:rsid w:val="00E7008C"/>
    <w:rsid w:val="00E70673"/>
    <w:rsid w:val="00E708CE"/>
    <w:rsid w:val="00E72559"/>
    <w:rsid w:val="00E73828"/>
    <w:rsid w:val="00E73F1B"/>
    <w:rsid w:val="00E82219"/>
    <w:rsid w:val="00E82B22"/>
    <w:rsid w:val="00E82E5C"/>
    <w:rsid w:val="00E832DC"/>
    <w:rsid w:val="00E8417F"/>
    <w:rsid w:val="00E84D82"/>
    <w:rsid w:val="00E85303"/>
    <w:rsid w:val="00E86285"/>
    <w:rsid w:val="00E908BE"/>
    <w:rsid w:val="00E9234A"/>
    <w:rsid w:val="00E93600"/>
    <w:rsid w:val="00E947FB"/>
    <w:rsid w:val="00E952E1"/>
    <w:rsid w:val="00EA1D4B"/>
    <w:rsid w:val="00EA2CB6"/>
    <w:rsid w:val="00EA4EF7"/>
    <w:rsid w:val="00EA5D1E"/>
    <w:rsid w:val="00EA6FA5"/>
    <w:rsid w:val="00EB163F"/>
    <w:rsid w:val="00EB4544"/>
    <w:rsid w:val="00EC167A"/>
    <w:rsid w:val="00EC3888"/>
    <w:rsid w:val="00EC4137"/>
    <w:rsid w:val="00EC7FFE"/>
    <w:rsid w:val="00ED0737"/>
    <w:rsid w:val="00ED07A0"/>
    <w:rsid w:val="00ED0A9D"/>
    <w:rsid w:val="00ED5219"/>
    <w:rsid w:val="00ED6CF9"/>
    <w:rsid w:val="00EE056F"/>
    <w:rsid w:val="00EE103F"/>
    <w:rsid w:val="00EE20B4"/>
    <w:rsid w:val="00EE23CD"/>
    <w:rsid w:val="00EE75CE"/>
    <w:rsid w:val="00EF53C9"/>
    <w:rsid w:val="00EF5950"/>
    <w:rsid w:val="00EF6075"/>
    <w:rsid w:val="00F0196A"/>
    <w:rsid w:val="00F038FD"/>
    <w:rsid w:val="00F07C57"/>
    <w:rsid w:val="00F20180"/>
    <w:rsid w:val="00F21276"/>
    <w:rsid w:val="00F2190B"/>
    <w:rsid w:val="00F23068"/>
    <w:rsid w:val="00F25511"/>
    <w:rsid w:val="00F260BA"/>
    <w:rsid w:val="00F30006"/>
    <w:rsid w:val="00F31D97"/>
    <w:rsid w:val="00F3623A"/>
    <w:rsid w:val="00F372D0"/>
    <w:rsid w:val="00F510B2"/>
    <w:rsid w:val="00F52BF2"/>
    <w:rsid w:val="00F56D0E"/>
    <w:rsid w:val="00F6006F"/>
    <w:rsid w:val="00F618F4"/>
    <w:rsid w:val="00F64C7C"/>
    <w:rsid w:val="00F67FD8"/>
    <w:rsid w:val="00F739C1"/>
    <w:rsid w:val="00F85489"/>
    <w:rsid w:val="00F87983"/>
    <w:rsid w:val="00F90C48"/>
    <w:rsid w:val="00F9107C"/>
    <w:rsid w:val="00F91C3D"/>
    <w:rsid w:val="00F944DC"/>
    <w:rsid w:val="00FA069E"/>
    <w:rsid w:val="00FA1B88"/>
    <w:rsid w:val="00FA1BE7"/>
    <w:rsid w:val="00FA21F1"/>
    <w:rsid w:val="00FA2C6D"/>
    <w:rsid w:val="00FA39FC"/>
    <w:rsid w:val="00FB0443"/>
    <w:rsid w:val="00FB11AF"/>
    <w:rsid w:val="00FB436D"/>
    <w:rsid w:val="00FB44C7"/>
    <w:rsid w:val="00FB69FC"/>
    <w:rsid w:val="00FB782E"/>
    <w:rsid w:val="00FC2344"/>
    <w:rsid w:val="00FC3B00"/>
    <w:rsid w:val="00FC63B4"/>
    <w:rsid w:val="00FD09FE"/>
    <w:rsid w:val="00FD1785"/>
    <w:rsid w:val="00FD21CA"/>
    <w:rsid w:val="00FD329D"/>
    <w:rsid w:val="00FD52CC"/>
    <w:rsid w:val="00FD6B5B"/>
    <w:rsid w:val="00FD7399"/>
    <w:rsid w:val="00FE065E"/>
    <w:rsid w:val="00FE24A2"/>
    <w:rsid w:val="00FE4794"/>
    <w:rsid w:val="00FE67AA"/>
    <w:rsid w:val="00FE7B33"/>
    <w:rsid w:val="00FF0032"/>
    <w:rsid w:val="00FF236D"/>
    <w:rsid w:val="00FF45C8"/>
    <w:rsid w:val="00FF5250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FF4366-7625-4E82-B1F4-DD54D67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5"/>
  </w:style>
  <w:style w:type="paragraph" w:styleId="Heading4">
    <w:name w:val="heading 4"/>
    <w:basedOn w:val="Normal"/>
    <w:link w:val="Heading4Char"/>
    <w:uiPriority w:val="9"/>
    <w:qFormat/>
    <w:rsid w:val="00F6006F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6A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D76A6"/>
    <w:pPr>
      <w:spacing w:after="120"/>
    </w:pPr>
    <w:rPr>
      <w:rFonts w:ascii="Angsana New" w:eastAsia="Times New Roman" w:hAnsi="Angsana New" w:cs="Angsana New"/>
      <w:sz w:val="24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9D76A6"/>
    <w:rPr>
      <w:rFonts w:ascii="Angsana New" w:eastAsia="Times New Roman" w:hAnsi="Angsana New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207770"/>
  </w:style>
  <w:style w:type="character" w:customStyle="1" w:styleId="grame">
    <w:name w:val="grame"/>
    <w:basedOn w:val="DefaultParagraphFont"/>
    <w:rsid w:val="00207770"/>
  </w:style>
  <w:style w:type="table" w:styleId="TableGrid">
    <w:name w:val="Table Grid"/>
    <w:basedOn w:val="TableNormal"/>
    <w:uiPriority w:val="59"/>
    <w:rsid w:val="009F5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6006F"/>
    <w:rPr>
      <w:rFonts w:ascii="Angsana New" w:eastAsia="Times New Roman" w:hAnsi="Angsana New" w:cs="Angsana New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16886"/>
  </w:style>
  <w:style w:type="paragraph" w:styleId="BalloonText">
    <w:name w:val="Balloon Text"/>
    <w:basedOn w:val="Normal"/>
    <w:link w:val="BalloonTextChar"/>
    <w:uiPriority w:val="99"/>
    <w:semiHidden/>
    <w:unhideWhenUsed/>
    <w:rsid w:val="0066261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1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626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61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616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E61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6166"/>
    <w:rPr>
      <w:rFonts w:cs="Angsana New"/>
      <w:szCs w:val="40"/>
    </w:rPr>
  </w:style>
  <w:style w:type="character" w:customStyle="1" w:styleId="null">
    <w:name w:val="null"/>
    <w:basedOn w:val="DefaultParagraphFont"/>
    <w:rsid w:val="009D74CD"/>
  </w:style>
  <w:style w:type="paragraph" w:styleId="ListParagraph">
    <w:name w:val="List Paragraph"/>
    <w:basedOn w:val="Normal"/>
    <w:uiPriority w:val="34"/>
    <w:qFormat/>
    <w:rsid w:val="002722B8"/>
    <w:pPr>
      <w:ind w:left="720"/>
      <w:contextualSpacing/>
    </w:pPr>
    <w:rPr>
      <w:rFonts w:cs="Angsana New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8E701B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an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6F69-750E-4472-96E9-CB0C228E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2507</Words>
  <Characters>14295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DarkUser</dc:creator>
  <cp:lastModifiedBy>HP</cp:lastModifiedBy>
  <cp:revision>94</cp:revision>
  <cp:lastPrinted>2018-08-23T12:23:00Z</cp:lastPrinted>
  <dcterms:created xsi:type="dcterms:W3CDTF">2018-07-31T15:37:00Z</dcterms:created>
  <dcterms:modified xsi:type="dcterms:W3CDTF">2018-08-23T12:23:00Z</dcterms:modified>
</cp:coreProperties>
</file>