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8C" w:rsidRPr="000F3EC3" w:rsidRDefault="00F0668C" w:rsidP="00F0668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0F3EC3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F0668C" w:rsidRPr="000F3EC3" w:rsidRDefault="00F0668C" w:rsidP="00F0668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F0668C" w:rsidRPr="000F3EC3" w:rsidRDefault="00F0668C" w:rsidP="00F0668C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ผลการวิจัยเรื่อง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มีผลการวิจัย ดังต่อไปนี้</w:t>
      </w:r>
    </w:p>
    <w:p w:rsidR="00F0668C" w:rsidRPr="000F3EC3" w:rsidRDefault="00F0668C" w:rsidP="00F0668C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EC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ผลการศึกษา</w:t>
      </w: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สถานภาพขององค์ความรู้ด้านภัยพิบัติในประเทศไทย </w:t>
      </w:r>
    </w:p>
    <w:p w:rsidR="00C66E0D" w:rsidRPr="000F3EC3" w:rsidRDefault="00A82257" w:rsidP="00C66E0D">
      <w:pPr>
        <w:pStyle w:val="Els-body-text"/>
        <w:spacing w:line="240" w:lineRule="auto"/>
        <w:ind w:firstLine="425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จากการสอบถามกลุ่มตัวอย่างนักศึกษาระดับปริญญาตรี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โดยใช้ 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lang w:bidi="th-TH"/>
        </w:rPr>
        <w:t>Google form</w:t>
      </w:r>
      <w:r w:rsidR="00C66E0D" w:rsidRPr="000F3EC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จำนวน 122 คน ในช่วงเดือนตุลาคม พ.ศ. 2558 มีผลการประกอบด้วย ผลข้อมูลทั่วไปของกลุ่มตัวอย่างและความรู้พื้นฐานด้านภัยพิบัติ ดังตารางที่ 4.1 </w:t>
      </w:r>
    </w:p>
    <w:p w:rsidR="00C66E0D" w:rsidRPr="000F3EC3" w:rsidRDefault="00C66E0D" w:rsidP="00C66E0D">
      <w:pPr>
        <w:pStyle w:val="Els-body-text"/>
        <w:spacing w:line="240" w:lineRule="auto"/>
        <w:ind w:firstLine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A82257" w:rsidRPr="000F3EC3" w:rsidRDefault="00C66E0D" w:rsidP="00C66E0D">
      <w:pPr>
        <w:pStyle w:val="Els-body-text"/>
        <w:spacing w:line="240" w:lineRule="auto"/>
        <w:ind w:firstLine="0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ตารางที่ 4.1 ข้อมูลทั่วไปและความรู้พื้นฐานด้านภัยพิบัติ</w:t>
      </w:r>
    </w:p>
    <w:p w:rsidR="00C66E0D" w:rsidRPr="000F3EC3" w:rsidRDefault="00C66E0D" w:rsidP="00C66E0D">
      <w:pPr>
        <w:pStyle w:val="ListParagraph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569"/>
        <w:gridCol w:w="2552"/>
      </w:tblGrid>
      <w:tr w:rsidR="00A82257" w:rsidRPr="000F3EC3" w:rsidTr="00A22C18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No.</w:t>
            </w:r>
          </w:p>
        </w:tc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A82257" w:rsidRPr="000F3EC3" w:rsidTr="00A22C18">
        <w:tc>
          <w:tcPr>
            <w:tcW w:w="959" w:type="dxa"/>
            <w:tcBorders>
              <w:top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67.2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ชั้นปีที่ศึกษา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28.7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569" w:type="dxa"/>
          </w:tcPr>
          <w:p w:rsidR="00A82257" w:rsidRPr="000F3EC3" w:rsidRDefault="00C66E0D" w:rsidP="00A22C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  <w:r w:rsidR="00A22C18"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อยู่ในเหตุ</w:t>
            </w: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การณ์</w:t>
            </w:r>
            <w:r w:rsidR="00A22C18"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ที่มีการเกิด</w:t>
            </w: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เคย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ไม่เคย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88.5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69" w:type="dxa"/>
          </w:tcPr>
          <w:p w:rsidR="00A82257" w:rsidRPr="000F3EC3" w:rsidRDefault="00C66E0D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ความสามารถในการจัดการเมื่อเกิดแผ่นดินไหว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สามารถควบคุมสติได้</w:t>
            </w:r>
            <w:r w:rsidR="00A82257" w:rsidRPr="000F3E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38.8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ไม่แน่ใจว่าต้องทำอย่างไรเมื่อเกิดแผ่นดินไหว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25.9</w:t>
            </w:r>
          </w:p>
        </w:tc>
      </w:tr>
      <w:tr w:rsidR="00A82257" w:rsidRPr="000F3EC3" w:rsidTr="00A22C18">
        <w:tc>
          <w:tcPr>
            <w:tcW w:w="959" w:type="dxa"/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สามารถช่วยเหลือผู้อื่นได้</w:t>
            </w:r>
          </w:p>
        </w:tc>
        <w:tc>
          <w:tcPr>
            <w:tcW w:w="2552" w:type="dxa"/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15.5</w:t>
            </w:r>
          </w:p>
        </w:tc>
      </w:tr>
      <w:tr w:rsidR="00A82257" w:rsidRPr="000F3EC3" w:rsidTr="00A22C18">
        <w:tc>
          <w:tcPr>
            <w:tcW w:w="959" w:type="dxa"/>
            <w:tcBorders>
              <w:bottom w:val="single" w:sz="4" w:space="0" w:color="auto"/>
            </w:tcBorders>
          </w:tcPr>
          <w:p w:rsidR="00A82257" w:rsidRPr="000F3EC3" w:rsidRDefault="00A82257" w:rsidP="00C66E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82257" w:rsidRPr="000F3EC3" w:rsidRDefault="00A22C18" w:rsidP="00C66E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ตื่นเต้น ตกใจ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2257" w:rsidRPr="000F3EC3" w:rsidRDefault="00A82257" w:rsidP="00C66E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10.3</w:t>
            </w:r>
          </w:p>
        </w:tc>
      </w:tr>
    </w:tbl>
    <w:p w:rsidR="00F0668C" w:rsidRPr="000F3EC3" w:rsidRDefault="00F0668C" w:rsidP="00C66E0D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A22C18" w:rsidP="00A22C18">
      <w:pPr>
        <w:pStyle w:val="ListParagraph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จากข้อมูลในตารางที่ 4.1 พบว่า มีนักศึกษาเพียงร้อยละ 11.5 ที่เคยประสบเหตุการณ์แผ่นดินไหวมาก่อน ซึ่งนักศึกษาร้อยละ 36.2 จะไม่ทราบว่าต้องทำอย่างไรเมื่อตกอยู่ในเหตุการณ์แผ่นดินไหว และมีอาการตื่นเต้นตกใจ ซึ่งนับว่าควรมีการส่งเสริมการให้ความรู้และการเตรียมความพร้อมในการรับมือกับแผ่นดินไหวมากขึ้น  โดยจัดทำสื่อเผยแพร่ในรูปแบบต่างๆ ที่เหมาะสม </w:t>
      </w:r>
    </w:p>
    <w:p w:rsidR="00F0668C" w:rsidRPr="000F3EC3" w:rsidRDefault="00F0668C" w:rsidP="00F0668C">
      <w:pPr>
        <w:pStyle w:val="ListParagraph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668C" w:rsidRPr="000F3EC3" w:rsidRDefault="00F0668C" w:rsidP="00F0668C">
      <w:pPr>
        <w:pStyle w:val="ListParagraph"/>
        <w:numPr>
          <w:ilvl w:val="0"/>
          <w:numId w:val="8"/>
        </w:num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EC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ผลการประเมินความพร้อมของนักศึกษาระดับปริญญาตรีต่อการเตรียมพร้อมรองรับภัยพิบัติในประเทศไทย </w:t>
      </w:r>
    </w:p>
    <w:p w:rsidR="000F3EC3" w:rsidRDefault="000F3EC3" w:rsidP="00C241F3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0F3EC3">
        <w:rPr>
          <w:rFonts w:ascii="TH SarabunPSK" w:hAnsi="TH SarabunPSK" w:cs="TH SarabunPSK"/>
          <w:sz w:val="32"/>
          <w:szCs w:val="32"/>
          <w:cs/>
        </w:rPr>
        <w:t>ผลการประเมินความรู้พื้นฐาน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</w:t>
      </w:r>
      <w:r w:rsidRPr="000F3EC3">
        <w:rPr>
          <w:rFonts w:ascii="TH SarabunPSK" w:hAnsi="TH SarabunPSK" w:cs="TH SarabunPSK"/>
          <w:sz w:val="32"/>
          <w:szCs w:val="32"/>
          <w:cs/>
        </w:rPr>
        <w:t>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Pr="000F3EC3">
        <w:rPr>
          <w:rFonts w:ascii="TH SarabunPSK" w:hAnsi="TH SarabunPSK" w:cs="TH SarabunPSK"/>
          <w:sz w:val="32"/>
          <w:szCs w:val="32"/>
          <w:cs/>
        </w:rPr>
        <w:t>เมื่อเกิด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แผ่นดินไหวของนักศึกษาปริญญาตรี ดังตารางที่ 4.2 </w:t>
      </w:r>
    </w:p>
    <w:p w:rsidR="000F3EC3" w:rsidRPr="000F3EC3" w:rsidRDefault="000F3EC3" w:rsidP="000F3E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4.2 </w:t>
      </w:r>
      <w:r w:rsidRPr="000F3EC3">
        <w:rPr>
          <w:rFonts w:ascii="TH SarabunPSK" w:hAnsi="TH SarabunPSK" w:cs="TH SarabunPSK"/>
          <w:sz w:val="32"/>
          <w:szCs w:val="32"/>
          <w:cs/>
        </w:rPr>
        <w:t>ความรู้พื้นฐาน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</w:t>
      </w:r>
      <w:r w:rsidRPr="000F3EC3">
        <w:rPr>
          <w:rFonts w:ascii="TH SarabunPSK" w:hAnsi="TH SarabunPSK" w:cs="TH SarabunPSK"/>
          <w:sz w:val="32"/>
          <w:szCs w:val="32"/>
          <w:cs/>
        </w:rPr>
        <w:t>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ตน</w:t>
      </w:r>
      <w:r w:rsidRPr="000F3EC3">
        <w:rPr>
          <w:rFonts w:ascii="TH SarabunPSK" w:hAnsi="TH SarabunPSK" w:cs="TH SarabunPSK"/>
          <w:sz w:val="32"/>
          <w:szCs w:val="32"/>
          <w:cs/>
        </w:rPr>
        <w:t>เมื่อเกิด</w:t>
      </w:r>
      <w:r>
        <w:rPr>
          <w:rFonts w:ascii="TH SarabunPSK" w:hAnsi="TH SarabunPSK" w:cs="TH SarabunPSK" w:hint="cs"/>
          <w:sz w:val="32"/>
          <w:szCs w:val="32"/>
          <w:cs/>
        </w:rPr>
        <w:t>แผ่นดินไหว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5501"/>
        <w:gridCol w:w="1508"/>
        <w:gridCol w:w="1424"/>
      </w:tblGrid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665" w:type="dxa"/>
          </w:tcPr>
          <w:p w:rsidR="000F3EC3" w:rsidRPr="000F3EC3" w:rsidRDefault="000F3EC3" w:rsidP="000F3E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ร้อยละที่ตอบถูก</w:t>
            </w:r>
          </w:p>
        </w:tc>
        <w:tc>
          <w:tcPr>
            <w:tcW w:w="1451" w:type="dxa"/>
          </w:tcPr>
          <w:p w:rsid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ลำดับที่ตอบ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ถูกมากที่สุด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หากอยู่ในอาคาร ควรหลบบริเวณใต้โต๊ะ และอยู่ที่มุมห้อง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93.4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ควรอยู่ใกล้ประตู ระเบียง และหน้าต่าง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71.3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ควรหาทางออกจากอาคารทันทีที่เกิดแผ่นดินไหว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74.6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ควรหลีกเลี่ยงการอยู่ใต้เสาไฟฟ้า ใต้ต้นไม้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94.3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ไม่ควรใช้เทียน หรือจุดไฟในระหว่างการเกิดแผ่นดินไหว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79.5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0F3E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หากอยู่ใกล้ชายหาดควรอยู่บริเวณชายฝั่ง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77.9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ถ้าอยู่ในรถ ควรหลบใต้สะพานและทางด่วน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89.3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665" w:type="dxa"/>
            <w:vAlign w:val="center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ไม่ควรอุ้มสัตว์เลี้ยงในระหว่างการเกิดแผ่นดินไหว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</w:rPr>
              <w:t>65.6</w:t>
            </w:r>
          </w:p>
        </w:tc>
        <w:tc>
          <w:tcPr>
            <w:tcW w:w="1451" w:type="dxa"/>
          </w:tcPr>
          <w:p w:rsidR="000F3EC3" w:rsidRPr="000F3EC3" w:rsidRDefault="00A50C34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665" w:type="dxa"/>
            <w:vAlign w:val="center"/>
          </w:tcPr>
          <w:p w:rsidR="000F3EC3" w:rsidRPr="00A50C34" w:rsidRDefault="000F3EC3" w:rsidP="001104C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ห้ามใช้ลิฟท์โดยเด็ดขาด</w:t>
            </w:r>
          </w:p>
        </w:tc>
        <w:tc>
          <w:tcPr>
            <w:tcW w:w="1537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99.2</w:t>
            </w:r>
          </w:p>
        </w:tc>
        <w:tc>
          <w:tcPr>
            <w:tcW w:w="1451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665" w:type="dxa"/>
            <w:vAlign w:val="center"/>
          </w:tcPr>
          <w:p w:rsidR="000F3EC3" w:rsidRPr="00A50C34" w:rsidRDefault="000F3EC3" w:rsidP="001104C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หากอยู่ในบ้านชั้น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ไม่ควรวิ่งลงมาที่ชั้น </w:t>
            </w:r>
            <w:r w:rsidRPr="00A50C3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</w:p>
        </w:tc>
        <w:tc>
          <w:tcPr>
            <w:tcW w:w="1537" w:type="dxa"/>
          </w:tcPr>
          <w:p w:rsidR="000F3EC3" w:rsidRPr="00A50C34" w:rsidRDefault="000F3EC3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59.8</w:t>
            </w:r>
          </w:p>
        </w:tc>
        <w:tc>
          <w:tcPr>
            <w:tcW w:w="1451" w:type="dxa"/>
          </w:tcPr>
          <w:p w:rsidR="000F3EC3" w:rsidRPr="00A50C34" w:rsidRDefault="00A50C34" w:rsidP="0011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C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0F3EC3" w:rsidRPr="000F3EC3" w:rsidTr="000F3EC3">
        <w:tc>
          <w:tcPr>
            <w:tcW w:w="589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5" w:type="dxa"/>
          </w:tcPr>
          <w:p w:rsidR="000F3EC3" w:rsidRPr="000F3EC3" w:rsidRDefault="000F3EC3" w:rsidP="001104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37" w:type="dxa"/>
          </w:tcPr>
          <w:p w:rsidR="000F3EC3" w:rsidRP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80.49</w:t>
            </w:r>
          </w:p>
        </w:tc>
        <w:tc>
          <w:tcPr>
            <w:tcW w:w="1451" w:type="dxa"/>
          </w:tcPr>
          <w:p w:rsidR="000F3EC3" w:rsidRDefault="000F3EC3" w:rsidP="0011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04C8" w:rsidRDefault="001104C8" w:rsidP="000F3EC3">
      <w:pPr>
        <w:rPr>
          <w:rFonts w:ascii="TH SarabunPSK" w:hAnsi="TH SarabunPSK" w:cs="TH SarabunPSK"/>
          <w:sz w:val="32"/>
          <w:szCs w:val="32"/>
        </w:rPr>
      </w:pPr>
    </w:p>
    <w:p w:rsidR="00A50C34" w:rsidRDefault="00A50C34" w:rsidP="00A50C3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4.2  นักศึกษาร้อยละ 99.2 ทราบเป็นอย่างดีว่าไม่ควรใช้ลิฟท์ในระหว่างการเกิดแผ่นดินไหว รองลงมาคือ ควรหลีกเลี่ยงเสาไฟฟ้าและการอยู่ใต้ต้นไม้ ค่าเฉลี่ยของความรู้พื้นฐานในการเอาตัวรอดในระหว่างการเกิดแผ่นดินไหวอยู่ที่ร้อยละ 80.49   และในข้อที่ควรเพิ่มการให้ความรู้แก่นักศึกษาคือที่ได้ค่าเฉลี่ยน้อยกว่าร้อยละ 80 ได้แก่ คำถามที่เกี่ยวข้องกับ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ไม่ควรใช้เทียน หรือจุดไฟในระหว่างการเกิดแผ่นดินไหว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หากอยู่ใกล้ชายหาดควรอยู่บริเวณ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ชายฝั่ง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ควรหาทางออกจากอาคารทันทีที่เกิดแผ่นดินไหว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ควรอยู่ใกล้ประตู ระเบียง และหน้าต่าง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ไม่ควรอุ้มสัตว์เลี้ยงในระหว่างการเกิดแผ่นดินไหว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หากอยู่ในบ้านชั้น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ไม่ควรวิ่งลงมาที่ชั้น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C241F3" w:rsidRDefault="00C241F3" w:rsidP="00A50C3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เมื่อถามนักศึกษาถึงสื่อที่ได้รับรู้เกี่ยวกับภัยพิบัติ สามารถสรุปได้ดังตารางที่ 4.3 </w:t>
      </w:r>
    </w:p>
    <w:p w:rsidR="00D27C2F" w:rsidRDefault="00D27C2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241F3" w:rsidRDefault="00C241F3" w:rsidP="00C241F3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4.3 ความถี่ในการรับรู้ข้อมูลข่าวสารด้านภัยพิบัติผ่านสื่อต่างๆ 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992"/>
        <w:gridCol w:w="1320"/>
        <w:gridCol w:w="1090"/>
        <w:gridCol w:w="1134"/>
      </w:tblGrid>
      <w:tr w:rsidR="00C241F3" w:rsidRPr="007A2554" w:rsidTr="00C241F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241F3" w:rsidRPr="007A2554" w:rsidRDefault="00C241F3" w:rsidP="00C241F3">
            <w:pPr>
              <w:ind w:left="-122" w:firstLine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สื่อที่ได้รับความรู้ด้านภัยพิบัติ</w:t>
            </w:r>
            <w:r w:rsidRPr="007A25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2554" w:rsidRPr="007A2554" w:rsidRDefault="007A2554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41F3" w:rsidRPr="007A2554" w:rsidRDefault="007A2554" w:rsidP="007A25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C241F3" w:rsidRPr="007A2554" w:rsidTr="00C241F3">
        <w:tc>
          <w:tcPr>
            <w:tcW w:w="959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Website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25.4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27.0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42.6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Twitter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16.4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27.9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22.1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Line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33.6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Television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66.4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13.9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Magazine/ Newspaper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39.3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24.6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Infographics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7.4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E-book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13.1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28.7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YouTube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8.2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Classroom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23.0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37.7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C241F3" w:rsidRPr="007A2554" w:rsidTr="00C241F3">
        <w:tc>
          <w:tcPr>
            <w:tcW w:w="959" w:type="dxa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Radio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  <w:tc>
          <w:tcPr>
            <w:tcW w:w="992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32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  <w:tc>
          <w:tcPr>
            <w:tcW w:w="1090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34" w:type="dxa"/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</w:tr>
      <w:tr w:rsidR="00C241F3" w:rsidRPr="007A2554" w:rsidTr="00C241F3">
        <w:tc>
          <w:tcPr>
            <w:tcW w:w="959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241F3" w:rsidRPr="007A2554" w:rsidRDefault="00C241F3" w:rsidP="00C241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14.8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41F3" w:rsidRPr="007A2554" w:rsidRDefault="00C241F3" w:rsidP="00C24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554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</w:tr>
    </w:tbl>
    <w:p w:rsidR="00C241F3" w:rsidRPr="00A50C34" w:rsidRDefault="00C241F3" w:rsidP="00C241F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F3EC3" w:rsidRDefault="007A2554" w:rsidP="00CB464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4.3 สามารถสรุปได้ว่า</w:t>
      </w:r>
      <w:r w:rsidR="00CB4640">
        <w:rPr>
          <w:rFonts w:ascii="TH SarabunPSK" w:hAnsi="TH SarabunPSK" w:cs="TH SarabunPSK" w:hint="cs"/>
          <w:sz w:val="32"/>
          <w:szCs w:val="32"/>
          <w:cs/>
        </w:rPr>
        <w:t xml:space="preserve"> นักศึกษาได้รับรู้สื่อจากโทรทัศน์มากที่สุด คิดเป็นร้อยละ 66.4 รองลงมาคือเฟสบุ๊ก เว็บไซต์ วารสาร/หนังสือพิมพ์ และจากกิจกรรมในห้องเรียน คิดเป็นร้อยละ 42.6   25.4  23.8 และ 23.0 ตามลำดับ</w:t>
      </w:r>
    </w:p>
    <w:p w:rsidR="00A67DC3" w:rsidRDefault="00A67DC3" w:rsidP="00A67D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มื่อสอบถามถึงสื่อที่เหมาะสมในการสื่อสารกับนักศึกษาในการให้ความรู้ด้านภัยพิบัติสามารถสรุปได้ดังตารางที่ 4.4 </w:t>
      </w:r>
    </w:p>
    <w:p w:rsidR="00A67DC3" w:rsidRDefault="00A67D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67DC3" w:rsidRDefault="00A67DC3" w:rsidP="00A67DC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4.4 สื่อที่เหมาะสมในการสื่อสารกับนักศึกษาในการให้ความรู้ด้านภัยพิบัติ</w:t>
      </w: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145"/>
        <w:gridCol w:w="1145"/>
        <w:gridCol w:w="1145"/>
        <w:gridCol w:w="1145"/>
        <w:gridCol w:w="1146"/>
      </w:tblGrid>
      <w:tr w:rsidR="00A67DC3" w:rsidRPr="00A67DC3" w:rsidTr="008E5C64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ind w:left="-122" w:firstLine="1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AE5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AE50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ที่เหมาะสมในการให้</w:t>
            </w: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ความรู้ด้านภัยพิบัติ</w:t>
            </w:r>
            <w:r w:rsidRPr="00A67D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7DC3" w:rsidRPr="00A67DC3" w:rsidRDefault="00A67DC3" w:rsidP="008E5C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A67DC3" w:rsidRPr="00A67DC3" w:rsidTr="008E5C64">
        <w:tc>
          <w:tcPr>
            <w:tcW w:w="959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Website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45.1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14.8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59.8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Twitter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31.1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27.9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Line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35.2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Television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74.6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Magazine/ Newspaper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51.6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Infographic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26.2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32.0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7.4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18.0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29.5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12.3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9.8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You Tube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49.2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30.3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15.6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Classroom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59.8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11.5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</w:tr>
      <w:tr w:rsidR="00A67DC3" w:rsidRPr="00A67DC3" w:rsidTr="008E5C64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Radio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37.7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36.1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17.2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67DC3" w:rsidRPr="00A67DC3" w:rsidTr="00A67DC3">
        <w:tc>
          <w:tcPr>
            <w:tcW w:w="959" w:type="dxa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Book</w:t>
            </w:r>
          </w:p>
        </w:tc>
        <w:tc>
          <w:tcPr>
            <w:tcW w:w="1145" w:type="dxa"/>
          </w:tcPr>
          <w:p w:rsidR="00A67DC3" w:rsidRPr="00D27C2F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C2F">
              <w:rPr>
                <w:rFonts w:ascii="TH SarabunPSK" w:hAnsi="TH SarabunPSK" w:cs="TH SarabunPSK"/>
                <w:sz w:val="32"/>
                <w:szCs w:val="32"/>
              </w:rPr>
              <w:t>38.5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38.4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19.7</w:t>
            </w:r>
          </w:p>
        </w:tc>
        <w:tc>
          <w:tcPr>
            <w:tcW w:w="1145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1146" w:type="dxa"/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  <w:tr w:rsidR="00A67DC3" w:rsidRPr="00A67DC3" w:rsidTr="008E5C64">
        <w:tc>
          <w:tcPr>
            <w:tcW w:w="959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7DC3" w:rsidRPr="00A67DC3" w:rsidRDefault="00A67DC3" w:rsidP="00A67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Application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40.2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32.8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20.5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67DC3" w:rsidRPr="00A67DC3" w:rsidRDefault="00A67DC3" w:rsidP="00A67D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DC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</w:tr>
    </w:tbl>
    <w:p w:rsidR="00A67DC3" w:rsidRDefault="00A67DC3" w:rsidP="00A67DC3">
      <w:pPr>
        <w:pStyle w:val="Els-body-text"/>
        <w:ind w:firstLine="0"/>
        <w:jc w:val="thaiDistribute"/>
      </w:pPr>
    </w:p>
    <w:p w:rsidR="00AE5004" w:rsidRDefault="00AE5004" w:rsidP="00A67DC3">
      <w:pPr>
        <w:pStyle w:val="Els-body-text"/>
        <w:jc w:val="thaiDistribute"/>
        <w:rPr>
          <w:rFonts w:asciiTheme="minorHAnsi" w:hAnsiTheme="minorHAnsi"/>
          <w:sz w:val="22"/>
          <w:szCs w:val="22"/>
        </w:rPr>
      </w:pPr>
    </w:p>
    <w:p w:rsidR="000F3EC3" w:rsidRPr="00A67DC3" w:rsidRDefault="00AE5004" w:rsidP="008E5C64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4.4 สามารถสรุปได้ว่า นักศึกษาต้องการให้มีการผลิตสื่อให้ความรู้ด้านภัยพิบัติผ่านทางโทรทัศน์ คิดเป็นร้อยละ 47.6 รองลงมาคือ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และจากกิจกรรมในชั้นเรียน คิดเป็นร้อยละ 59.8  วารสาร/หนังสือพิมพ์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และเว็บไซต์ คิดเป็นร้อยละ 51.6  49.2 และ 45.1 ตามลำดับ </w:t>
      </w:r>
    </w:p>
    <w:p w:rsidR="00054834" w:rsidRPr="008E5C64" w:rsidRDefault="00054834" w:rsidP="008E5C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0F3EC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054834" w:rsidRPr="000F3EC3" w:rsidRDefault="00054834" w:rsidP="0005483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สรุปและข้อเสนอแนะ</w:t>
      </w:r>
    </w:p>
    <w:p w:rsidR="00054834" w:rsidRPr="000F3EC3" w:rsidRDefault="00054834" w:rsidP="00054834">
      <w:pPr>
        <w:pStyle w:val="Heading5"/>
        <w:spacing w:before="240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0F3EC3">
        <w:rPr>
          <w:rFonts w:ascii="TH SarabunPSK" w:hAnsi="TH SarabunPSK" w:cs="TH SarabunPSK"/>
          <w:b w:val="0"/>
          <w:bCs w:val="0"/>
          <w:u w:val="none"/>
          <w:cs/>
        </w:rPr>
        <w:tab/>
        <w:t xml:space="preserve"> การวิจัยเรื่อง </w:t>
      </w:r>
      <w:r w:rsidRPr="000F3EC3">
        <w:rPr>
          <w:rFonts w:ascii="TH SarabunPSK" w:hAnsi="TH SarabunPSK" w:cs="TH SarabunPSK"/>
          <w:b w:val="0"/>
          <w:bCs w:val="0"/>
          <w:u w:val="none"/>
        </w:rPr>
        <w:t>“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สถานภาพของความรู้ด้านภัยพิบัติในประเทศไทยและความพร้อมของนักศึกษาระดับปริญญาตรีต่อการเตรียมพร้อมรองรับภัยพิบัติ</w:t>
      </w:r>
      <w:r w:rsidRPr="000F3EC3">
        <w:rPr>
          <w:rFonts w:ascii="TH SarabunPSK" w:hAnsi="TH SarabunPSK" w:cs="TH SarabunPSK"/>
          <w:u w:val="none"/>
          <w:cs/>
        </w:rPr>
        <w:t xml:space="preserve">” 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มี</w:t>
      </w:r>
      <w:r w:rsidR="008E5C64">
        <w:rPr>
          <w:rFonts w:ascii="TH SarabunPSK" w:hAnsi="TH SarabunPSK" w:cs="TH SarabunPSK" w:hint="cs"/>
          <w:b w:val="0"/>
          <w:bCs w:val="0"/>
          <w:u w:val="none"/>
          <w:cs/>
        </w:rPr>
        <w:t>ผลการศึกษาสรุป</w:t>
      </w:r>
      <w:r w:rsidRPr="000F3EC3">
        <w:rPr>
          <w:rFonts w:ascii="TH SarabunPSK" w:hAnsi="TH SarabunPSK" w:cs="TH SarabunPSK"/>
          <w:b w:val="0"/>
          <w:bCs w:val="0"/>
          <w:u w:val="none"/>
          <w:cs/>
        </w:rPr>
        <w:t>ดังนี้</w:t>
      </w:r>
    </w:p>
    <w:p w:rsidR="00054834" w:rsidRDefault="008E5C64" w:rsidP="008E5C64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กลุ่มตัวอย่างนักศึกษาระดับปริญญาตรีโดยใช้ </w:t>
      </w:r>
      <w:r w:rsidR="00E426AE" w:rsidRPr="000F3EC3">
        <w:rPr>
          <w:rFonts w:ascii="TH SarabunPSK" w:hAnsi="TH SarabunPSK" w:cs="TH SarabunPSK"/>
          <w:sz w:val="32"/>
          <w:szCs w:val="32"/>
          <w:cs/>
        </w:rPr>
        <w:t>แบบสอบถามออนไลน์</w:t>
      </w:r>
      <w:r w:rsidR="00E426AE">
        <w:rPr>
          <w:rFonts w:ascii="TH SarabunPSK" w:hAnsi="TH SarabunPSK" w:cs="TH SarabunPSK" w:hint="cs"/>
          <w:sz w:val="32"/>
          <w:szCs w:val="32"/>
          <w:cs/>
        </w:rPr>
        <w:t xml:space="preserve">ผ่านระบบ </w:t>
      </w:r>
      <w:r w:rsidRPr="000F3EC3">
        <w:rPr>
          <w:rFonts w:ascii="TH SarabunPSK" w:eastAsia="Times New Roman" w:hAnsi="TH SarabunPSK" w:cs="TH SarabunPSK"/>
          <w:sz w:val="32"/>
          <w:szCs w:val="32"/>
        </w:rPr>
        <w:t>Google form</w:t>
      </w:r>
      <w:r w:rsidRPr="000F3EC3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122 คน ในช่วงเดือนตุลาคม พ.ศ. 2558</w:t>
      </w:r>
      <w:r w:rsidR="00E426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E426AE" w:rsidRPr="00E426AE" w:rsidRDefault="00E426AE" w:rsidP="00E426A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ผลการวิจัยสรุปได้ว่า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นักศึกษาร้อยละ 11.5 </w:t>
      </w:r>
      <w:r w:rsidRPr="00E426AE">
        <w:rPr>
          <w:rFonts w:ascii="TH SarabunPSK" w:eastAsia="Times New Roman" w:hAnsi="TH SarabunPSK" w:cs="TH SarabunPSK"/>
          <w:sz w:val="32"/>
          <w:szCs w:val="32"/>
          <w:cs/>
        </w:rPr>
        <w:t xml:space="preserve">เคยประสบเหตุการณ์แผ่นดินไหวมาก่อน ซึ่งนักศึกษาร้อยละ 36.2 จะไม่ทราบว่าต้องทำอย่างไรเมื่อตกอยู่ในเหตุการณ์แผ่นดินไหว และมีอาการตื่นเต้นตกใจ ซึ่งนับว่าควรมีการส่งเสริมการให้ความรู้และการเตรียมความพร้อมในการรับมือกับแผ่นดินไหวมากขึ้น  โดยจัดทำสื่อเผยแพร่ในรูปแบบต่างๆ ที่เหมาะสม </w:t>
      </w:r>
    </w:p>
    <w:p w:rsidR="00E426AE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นักศึกษาร้อยละ 99.2 ทราบเป็นอย่างดีว่าไม่ควรใช้ลิฟท์ในระหว่างการเกิดแผ่นดินไหว รองลงมาคือ ควรหลีกเลี่ยงเสาไฟฟ้าและการอยู่ใต้ต้นไม้ ค่าเฉลี่ยของความรู้พื้นฐานในการเอาตัวรอดในระหว่างการเกิดแผ่นดินไหวอยู่ที่ร้อยละ 80.49   และในข้อที่ควรเพิ่มการให้ความรู้แก่นักศึกษาคือที่ได้ค่าเฉลี่ยน้อยกว่าร้อยละ 80 ได้แก่ คำถามที่เกี่ยวข้องกับ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ไม่ควรใช้เทียน หรือจุดไฟในระหว่างการเกิดแผ่นดินไหว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F3EC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หากอยู่ใกล้ชายหาดควรอยู่บริเวณ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ชายฝั่ง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ควรหาทางออกจากอาคารทันทีที่เกิดแผ่นดินไหว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ควรอยู่ใกล้ประตู ระเบียง และหน้าต่าง</w:t>
      </w:r>
      <w:r w:rsidRPr="00A5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C3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ไม่ควรอุ้มสัตว์เลี้ยงในระหว่างการเกิดแผ่นดินไหว</w:t>
      </w:r>
      <w:r w:rsidRPr="00A50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หากอยู่ในบ้านชั้น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ไม่ควรวิ่งลงมาที่ชั้น </w:t>
      </w:r>
      <w:r w:rsidRPr="00A50C34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E426AE" w:rsidRDefault="00E426AE" w:rsidP="00E426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นักศึกษาได้รับรู้สื่อจากโทรทัศน์มากที่สุด</w:t>
      </w:r>
      <w:r w:rsidR="00031E8F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66.4 รองลงมาคือ </w:t>
      </w:r>
      <w:r w:rsidR="00031E8F"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 วารสาร/หนังสือพิมพ์ และจากกิจกรรมในห้องเรียน คิดเป็นร้อยละ 42.6   25.4  23.8 และ 23.0 ตามลำดับ</w:t>
      </w:r>
    </w:p>
    <w:p w:rsidR="00E426AE" w:rsidRPr="00A67DC3" w:rsidRDefault="00E426AE" w:rsidP="00E426AE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นักศึกษาต้องการให้มีการผลิตสื่อให้ความรู้ด้านภัยพิบัติผ่านทางโทรทัศน์ คิดเป็นร้อยละ 47.6 รองลงมาคือ </w:t>
      </w:r>
      <w:r>
        <w:rPr>
          <w:rFonts w:ascii="TH SarabunPSK" w:hAnsi="TH SarabunPSK" w:cs="TH SarabunPSK"/>
          <w:sz w:val="32"/>
          <w:szCs w:val="32"/>
        </w:rPr>
        <w:t xml:space="preserve">Facebook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และจากกิจกรรมในชั้นเรียน คิดเป็นร้อยละ 59.8  วารสาร/หนังสือพิมพ์ </w:t>
      </w:r>
      <w:r>
        <w:rPr>
          <w:rFonts w:ascii="TH SarabunPSK" w:hAnsi="TH SarabunPSK" w:cs="TH SarabunPSK"/>
          <w:sz w:val="32"/>
          <w:szCs w:val="32"/>
        </w:rPr>
        <w:t xml:space="preserve">YouTube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และเว็บไซต์ คิดเป็นร้อยละ 51.6  49.2 และ 45.1 ตามลำดับ ซึ่งทั้งนี้ สามารถประยุกต์สื่ออื่นๆ ที่เหมาะสมในการนำเสนอร่วมกันเช่น ผ่านทาง </w:t>
      </w:r>
      <w:r>
        <w:rPr>
          <w:rFonts w:ascii="TH SarabunPSK" w:hAnsi="TH SarabunPSK" w:cs="TH SarabunPSK"/>
          <w:sz w:val="32"/>
          <w:szCs w:val="32"/>
        </w:rPr>
        <w:t xml:space="preserve">infographics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ที่สามารถเข้าถึงได้ง่ายผ่านโทรศัพท์มือถือ</w:t>
      </w:r>
    </w:p>
    <w:p w:rsidR="00054834" w:rsidRDefault="00520D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D91219" w:rsidRP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>ควรมีการเผยแพร่ความรู้เกี่ยวกับการปฏิบัติในช่วงการเกิดแผ่นดินไหว</w:t>
      </w:r>
      <w:r>
        <w:rPr>
          <w:rFonts w:ascii="TH SarabunPSK" w:hAnsi="TH SarabunPSK" w:cs="TH SarabunPSK" w:hint="cs"/>
          <w:sz w:val="32"/>
          <w:szCs w:val="32"/>
          <w:cs/>
        </w:rPr>
        <w:t>และหลังการเกิดแผ่นดินไหว</w:t>
      </w:r>
      <w:r w:rsidRPr="00D91219">
        <w:rPr>
          <w:rFonts w:ascii="TH SarabunPSK" w:hAnsi="TH SarabunPSK" w:cs="TH SarabunPSK" w:hint="cs"/>
          <w:sz w:val="32"/>
          <w:szCs w:val="32"/>
          <w:cs/>
        </w:rPr>
        <w:t>ให้ประชาชนได้ทราบ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ตลอดจนสิ่งจำเป็นที่ควรเตรียมไว้เผื่อเกิดภาวะฉุกเฉิน</w:t>
      </w:r>
    </w:p>
    <w:p w:rsidR="00520D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ควรจัดทำ</w:t>
      </w:r>
      <w:r w:rsidRPr="00D91219">
        <w:rPr>
          <w:rFonts w:ascii="TH SarabunPSK" w:hAnsi="TH SarabunPSK" w:cs="TH SarabunPSK" w:hint="cs"/>
          <w:sz w:val="32"/>
          <w:szCs w:val="32"/>
          <w:cs/>
        </w:rPr>
        <w:t xml:space="preserve">สื่อที่เหมาะสมสำหรับผู้ด้อยโอกาสหรือผู้พิการทางสายตา </w:t>
      </w:r>
    </w:p>
    <w:p w:rsid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ควรเพิ่มการให้ความรู้โดยเฉพาะในประเด็นที่นักศึกษายังเข้าใจไม่ถูกต้อง เช่น การอพยพลงมาสู่ชั้นล่างเมื่อเกิดแผ่นดินไหว หรือการอุ้มสัตว์เลี้ยงไว้ซึ่งอาจเกิดอันตรายได้มากขึ้น</w:t>
      </w:r>
    </w:p>
    <w:p w:rsidR="00D91219" w:rsidRDefault="00D91219" w:rsidP="00D91219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หากเป็นไปได้ควรมีการประยุกต์สื่อผสมในรูปแบบต่างๆ เพื่อเพิ่มความน่าสนใจในการนำเสนอข้อมูลด้านภัยพิบัติให้ประชาชนได้ทราบ</w:t>
      </w:r>
    </w:p>
    <w:p w:rsidR="00D91219" w:rsidRPr="00D91219" w:rsidRDefault="00D91219" w:rsidP="00D91219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:rsidR="0094145E" w:rsidRDefault="0094145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F0668C" w:rsidRPr="0093160A" w:rsidRDefault="0093160A" w:rsidP="00F0668C">
      <w:pPr>
        <w:rPr>
          <w:rFonts w:ascii="TH SarabunPSK" w:hAnsi="TH SarabunPSK" w:cs="TH SarabunPSK"/>
          <w:b/>
          <w:bCs/>
          <w:sz w:val="32"/>
          <w:szCs w:val="32"/>
        </w:rPr>
      </w:pPr>
      <w:r w:rsidRPr="0093160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93160A" w:rsidRPr="0093160A" w:rsidRDefault="0093160A" w:rsidP="0093160A">
      <w:pPr>
        <w:tabs>
          <w:tab w:val="left" w:pos="142"/>
        </w:tabs>
        <w:spacing w:line="240" w:lineRule="auto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Cheng, W. J., Mitomo, H., Otsuka, T., &amp; Jeon, Y. S. (2016). Cultivation effects of mass and social media on perceptions and behavioural intentions in post-disaster recovery – The case of the 2011 Great East Japan Earthquake.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Telematics and informatics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, 33, 753 – 772.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Center for Excellence in Disaster Management &amp; Humanitarian Assistance. (2015).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Thailand Disaster Management Reference Handbook 2015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7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http://www.cfe-dmha.org</w:t>
        </w:r>
      </w:hyperlink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Fakhruddin, S.H.M. &amp; Chivakidakarn, Y. (2014). A case study for early warning and disaster management in Thailand.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International Journal of Disaster Risk Reduction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9. 159 – 180Inter-American Development Bank. (2011).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Indicators for Disaster Risk and Risk Management Programme for Latin-America and The Caribbean Belize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 Technical note, No. IDB-TN-276. Retrieved from https://www.imf.org/external/np/seminars/eng/2013/caribbean/pdf/belize.pdf.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Inter-Agency Standing Committee Task Team for Preparedness and Resilience and the European Commission INFORM. (2015). 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Index for Risk Management 2015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Retrieved from: </w:t>
      </w:r>
      <w:hyperlink r:id="rId8" w:tgtFrame="_blank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http://www.inform-index.org</w:t>
        </w:r>
      </w:hyperlink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Mucke, P. (2012).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Disaster risk, environmental degradation and global sustainability policy 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 xml:space="preserve">World risk report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2012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>.http://www.worldriskreport.org/fileadmin/WRB/PDFs_und_Tabellen/WRR_2012_en_online_01.pdf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Napoli, P. M. (2015). Social media and the public interest: Governance of news platforms in the realm of individual and algorithmic gatekeepers. </w:t>
      </w:r>
      <w:r w:rsidRPr="0093160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Telecommunications Policy</w:t>
      </w:r>
      <w:r w:rsidRPr="009316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39 (9), 751 – 760. </w:t>
      </w:r>
    </w:p>
    <w:p w:rsidR="0093160A" w:rsidRPr="0093160A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  <w:highlight w:val="cyan"/>
        </w:rPr>
      </w:pPr>
      <w:r w:rsidRPr="0093160A">
        <w:rPr>
          <w:rFonts w:ascii="TH SarabunPSK" w:hAnsi="TH SarabunPSK" w:cs="TH SarabunPSK"/>
          <w:sz w:val="32"/>
          <w:szCs w:val="32"/>
          <w:lang w:eastAsia="en-IN"/>
        </w:rPr>
        <w:t xml:space="preserve">PreventionWeb. 2015. </w:t>
      </w:r>
      <w:r w:rsidRPr="0093160A">
        <w:rPr>
          <w:rFonts w:ascii="TH SarabunPSK" w:hAnsi="TH SarabunPSK" w:cs="TH SarabunPSK"/>
          <w:i/>
          <w:iCs/>
          <w:sz w:val="32"/>
          <w:szCs w:val="32"/>
          <w:lang w:eastAsia="en-IN"/>
        </w:rPr>
        <w:t>Thailand Disaster and Risk Profile 2015</w:t>
      </w:r>
      <w:r w:rsidRPr="0093160A">
        <w:rPr>
          <w:rFonts w:ascii="TH SarabunPSK" w:hAnsi="TH SarabunPSK" w:cs="TH SarabunPSK"/>
          <w:sz w:val="32"/>
          <w:szCs w:val="32"/>
          <w:lang w:eastAsia="en-IN"/>
        </w:rPr>
        <w:t>. Retrieved from http://www.preventionweb.net/countries/tha/data/</w:t>
      </w:r>
    </w:p>
    <w:p w:rsidR="0093160A" w:rsidRPr="00D27C2F" w:rsidRDefault="0093160A" w:rsidP="0093160A">
      <w:pPr>
        <w:pStyle w:val="NormalWeb"/>
        <w:ind w:left="426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UNISDR. (2014). </w:t>
      </w:r>
      <w:r w:rsidRPr="00D27C2F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t>Post-2015 Framework for Disaster Risk Reduction: a proposal for monitoring progress</w:t>
      </w:r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Retrieved from: </w:t>
      </w:r>
      <w:hyperlink r:id="rId9" w:history="1">
        <w:r w:rsidRPr="00D27C2F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http://www.wcdrr.org/documents/wcdrr/prepcom1/Indicator%20system%20for%20Post%202015%20Framework%20June%202015_v2.pdf</w:t>
        </w:r>
      </w:hyperlink>
      <w:r w:rsidRPr="00D27C2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:rsidR="0093160A" w:rsidRPr="0093160A" w:rsidRDefault="0093160A" w:rsidP="0093160A">
      <w:pPr>
        <w:pStyle w:val="Els-body-text"/>
        <w:jc w:val="left"/>
        <w:rPr>
          <w:rFonts w:ascii="TH SarabunPSK" w:hAnsi="TH SarabunPSK" w:cs="TH SarabunPSK"/>
          <w:sz w:val="32"/>
          <w:szCs w:val="32"/>
        </w:rPr>
      </w:pPr>
    </w:p>
    <w:p w:rsidR="0093160A" w:rsidRPr="0093160A" w:rsidRDefault="0093160A" w:rsidP="00F0668C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A93636" w:rsidRPr="000F3EC3" w:rsidRDefault="00A93636" w:rsidP="00B75E55">
      <w:pPr>
        <w:ind w:left="993" w:firstLine="447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A93636" w:rsidRPr="000F3EC3" w:rsidSect="00136579">
      <w:footerReference w:type="default" r:id="rId10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91" w:rsidRDefault="00724591" w:rsidP="00982AD1">
      <w:pPr>
        <w:spacing w:after="0" w:line="240" w:lineRule="auto"/>
      </w:pPr>
      <w:r>
        <w:separator/>
      </w:r>
    </w:p>
  </w:endnote>
  <w:endnote w:type="continuationSeparator" w:id="0">
    <w:p w:rsidR="00724591" w:rsidRDefault="00724591" w:rsidP="0098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47"/>
      <w:docPartObj>
        <w:docPartGallery w:val="Page Numbers (Bottom of Page)"/>
        <w:docPartUnique/>
      </w:docPartObj>
    </w:sdtPr>
    <w:sdtEndPr/>
    <w:sdtContent>
      <w:p w:rsidR="008E5C64" w:rsidRDefault="008E5C64">
        <w:pPr>
          <w:pStyle w:val="Footer"/>
          <w:jc w:val="right"/>
        </w:pPr>
        <w:r w:rsidRPr="00982AD1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982AD1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EF0AA1" w:rsidRPr="00EF0AA1">
          <w:rPr>
            <w:rFonts w:ascii="TH SarabunPSK" w:hAnsi="TH SarabunPSK" w:cs="TH SarabunPSK"/>
            <w:noProof/>
            <w:sz w:val="24"/>
            <w:szCs w:val="24"/>
            <w:lang w:val="th-TH"/>
          </w:rPr>
          <w:t>10</w:t>
        </w:r>
        <w:r w:rsidRPr="00982AD1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8E5C64" w:rsidRDefault="008E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91" w:rsidRDefault="00724591" w:rsidP="00982AD1">
      <w:pPr>
        <w:spacing w:after="0" w:line="240" w:lineRule="auto"/>
      </w:pPr>
      <w:r>
        <w:separator/>
      </w:r>
    </w:p>
  </w:footnote>
  <w:footnote w:type="continuationSeparator" w:id="0">
    <w:p w:rsidR="00724591" w:rsidRDefault="00724591" w:rsidP="0098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CBA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D5348B6"/>
    <w:multiLevelType w:val="hybridMultilevel"/>
    <w:tmpl w:val="8824637C"/>
    <w:lvl w:ilvl="0" w:tplc="E3AA9B0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996B49"/>
    <w:multiLevelType w:val="hybridMultilevel"/>
    <w:tmpl w:val="45984592"/>
    <w:lvl w:ilvl="0" w:tplc="92AC41E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2D15825"/>
    <w:multiLevelType w:val="hybridMultilevel"/>
    <w:tmpl w:val="A086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7646C"/>
    <w:multiLevelType w:val="hybridMultilevel"/>
    <w:tmpl w:val="E09C50D6"/>
    <w:lvl w:ilvl="0" w:tplc="AEDE149C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9D7ED5"/>
    <w:multiLevelType w:val="hybridMultilevel"/>
    <w:tmpl w:val="F52C5586"/>
    <w:lvl w:ilvl="0" w:tplc="38964A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6396512"/>
    <w:multiLevelType w:val="multilevel"/>
    <w:tmpl w:val="2FAAF9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7">
    <w:nsid w:val="599453F2"/>
    <w:multiLevelType w:val="hybridMultilevel"/>
    <w:tmpl w:val="6DC23AEA"/>
    <w:lvl w:ilvl="0" w:tplc="BE380EE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78515A0"/>
    <w:multiLevelType w:val="hybridMultilevel"/>
    <w:tmpl w:val="29F4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844BC"/>
    <w:multiLevelType w:val="hybridMultilevel"/>
    <w:tmpl w:val="D104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55"/>
    <w:rsid w:val="00031E8F"/>
    <w:rsid w:val="00054834"/>
    <w:rsid w:val="000F3EC3"/>
    <w:rsid w:val="001104C8"/>
    <w:rsid w:val="00136579"/>
    <w:rsid w:val="00156677"/>
    <w:rsid w:val="002022C5"/>
    <w:rsid w:val="003A301A"/>
    <w:rsid w:val="004702AA"/>
    <w:rsid w:val="00520D19"/>
    <w:rsid w:val="0054433F"/>
    <w:rsid w:val="0059406D"/>
    <w:rsid w:val="00724591"/>
    <w:rsid w:val="007A2554"/>
    <w:rsid w:val="00802DA7"/>
    <w:rsid w:val="008A6DB4"/>
    <w:rsid w:val="008E5C64"/>
    <w:rsid w:val="0093160A"/>
    <w:rsid w:val="0094145E"/>
    <w:rsid w:val="00982AD1"/>
    <w:rsid w:val="00A22C18"/>
    <w:rsid w:val="00A35DEB"/>
    <w:rsid w:val="00A50C34"/>
    <w:rsid w:val="00A67DC3"/>
    <w:rsid w:val="00A82257"/>
    <w:rsid w:val="00A93636"/>
    <w:rsid w:val="00AB07B5"/>
    <w:rsid w:val="00AE5004"/>
    <w:rsid w:val="00B75E55"/>
    <w:rsid w:val="00C241F3"/>
    <w:rsid w:val="00C44C00"/>
    <w:rsid w:val="00C66E0D"/>
    <w:rsid w:val="00CB4640"/>
    <w:rsid w:val="00D27C2F"/>
    <w:rsid w:val="00D91219"/>
    <w:rsid w:val="00DE738F"/>
    <w:rsid w:val="00E426AE"/>
    <w:rsid w:val="00E6087A"/>
    <w:rsid w:val="00EF0AA1"/>
    <w:rsid w:val="00F0668C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4EA5B-17AF-4E1F-9E99-BCC2DC0E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77"/>
  </w:style>
  <w:style w:type="paragraph" w:styleId="Heading5">
    <w:name w:val="heading 5"/>
    <w:basedOn w:val="Normal"/>
    <w:next w:val="Normal"/>
    <w:link w:val="Heading5Char"/>
    <w:qFormat/>
    <w:rsid w:val="00F0668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E5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936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AD1"/>
  </w:style>
  <w:style w:type="paragraph" w:styleId="Footer">
    <w:name w:val="footer"/>
    <w:basedOn w:val="Normal"/>
    <w:link w:val="FooterChar"/>
    <w:uiPriority w:val="99"/>
    <w:unhideWhenUsed/>
    <w:rsid w:val="00982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D1"/>
  </w:style>
  <w:style w:type="paragraph" w:styleId="BalloonText">
    <w:name w:val="Balloon Text"/>
    <w:basedOn w:val="Normal"/>
    <w:link w:val="BalloonTextChar"/>
    <w:uiPriority w:val="99"/>
    <w:semiHidden/>
    <w:unhideWhenUsed/>
    <w:rsid w:val="00F066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8C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0668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F0668C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Els-body-text">
    <w:name w:val="Els-body-text"/>
    <w:rsid w:val="00F0668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8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3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watch-title">
    <w:name w:val="watch-title"/>
    <w:basedOn w:val="DefaultParagraphFont"/>
    <w:rsid w:val="00A67DC3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-inde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e-dmh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cdrr.org/documents/wcdrr/prepcom1/Indicator%20system%20for%20Post%202015%20Framework%20June%202015_v2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Utarasakul Pu</cp:lastModifiedBy>
  <cp:revision>2</cp:revision>
  <dcterms:created xsi:type="dcterms:W3CDTF">2018-09-17T01:45:00Z</dcterms:created>
  <dcterms:modified xsi:type="dcterms:W3CDTF">2018-09-17T01:45:00Z</dcterms:modified>
</cp:coreProperties>
</file>