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8C" w:rsidRPr="0093160A" w:rsidRDefault="0093160A" w:rsidP="00A017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60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93160A" w:rsidRPr="0093160A" w:rsidRDefault="0093160A" w:rsidP="0093160A">
      <w:pPr>
        <w:tabs>
          <w:tab w:val="left" w:pos="142"/>
        </w:tabs>
        <w:spacing w:line="240" w:lineRule="auto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Cheng, W. J., Mitomo, H., Otsuka, T., &amp; Jeon, Y. S. (2016). Cultivation effects of mass and social media on perceptions and behavioural intentions in post-disaster recovery – The case of the 2011 Great East Japan Earthquake.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Telematics and informatics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>, 33, 753 – 772.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Center for Excellence in Disaster Management &amp; Humanitarian Assistance. (2015).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Thailand Disaster Management Reference Handbook 2015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from: </w:t>
      </w:r>
      <w:hyperlink r:id="rId7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http://www.cfe-dmha.org</w:t>
        </w:r>
      </w:hyperlink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Fakhruddin, S.H.M. &amp; Chivakidakarn, Y. (2014). A case study for early warning and disaster management in Thailand.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International Journal of Disaster Risk Reduction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9. 159 – 180Inter-American Development Bank. (2011).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Indicators for Disaster Risk and Risk Management Programme for Latin-America and The Caribbean Belize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. Technical note, No. IDB-TN-276. Retrieved from https://www.imf.org/external/np/seminars/eng/2013/caribbean/pdf/belize.pdf.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Inter-Agency Standing Committee Task Team fo</w:t>
      </w:r>
      <w:bookmarkStart w:id="0" w:name="_GoBack"/>
      <w:bookmarkEnd w:id="0"/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r Preparedness and Resilience and the European Commission INFORM. (2015). 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Index for Risk Management 2015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Retrieved from: </w:t>
      </w:r>
      <w:hyperlink r:id="rId8" w:tgtFrame="_blank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http://www.inform-index.org</w:t>
        </w:r>
      </w:hyperlink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Mucke, P. (2012).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Disaster risk, environmental degradation and global sustainability policy 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World risk report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2012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>.http://www.worldriskreport.org/fileadmin/WRB/PDFs_und_Tabellen/WRR_2012_en_online_01.pdf</w:t>
      </w:r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Napoli, P. M. (2015). Social media and the public interest: Governance of news platforms in the realm of individual and algorithmic gatekeepers.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Telecommunications Policy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39 (9), 751 – 760. </w:t>
      </w:r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  <w:r w:rsidRPr="0093160A">
        <w:rPr>
          <w:rFonts w:ascii="TH SarabunPSK" w:hAnsi="TH SarabunPSK" w:cs="TH SarabunPSK"/>
          <w:sz w:val="32"/>
          <w:szCs w:val="32"/>
          <w:lang w:eastAsia="en-IN"/>
        </w:rPr>
        <w:t xml:space="preserve">PreventionWeb. 2015. </w:t>
      </w:r>
      <w:r w:rsidRPr="0093160A">
        <w:rPr>
          <w:rFonts w:ascii="TH SarabunPSK" w:hAnsi="TH SarabunPSK" w:cs="TH SarabunPSK"/>
          <w:i/>
          <w:iCs/>
          <w:sz w:val="32"/>
          <w:szCs w:val="32"/>
          <w:lang w:eastAsia="en-IN"/>
        </w:rPr>
        <w:t>Thailand Disaster and Risk Profile 2015</w:t>
      </w:r>
      <w:r w:rsidRPr="0093160A">
        <w:rPr>
          <w:rFonts w:ascii="TH SarabunPSK" w:hAnsi="TH SarabunPSK" w:cs="TH SarabunPSK"/>
          <w:sz w:val="32"/>
          <w:szCs w:val="32"/>
          <w:lang w:eastAsia="en-IN"/>
        </w:rPr>
        <w:t>. Retrieved from http://www.preventionweb.net/countries/tha/data/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UNISDR. (2014).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Post-2015 Framework for Disaster Risk Reduction: a proposal for monitoring progress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from: </w:t>
      </w:r>
      <w:hyperlink r:id="rId9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http://www.wcdrr.org/documents/wcdrr/prepcom1/Indicator%20system%20for%20Post%202015%20Framework%20June%202015_v2.pdf</w:t>
        </w:r>
      </w:hyperlink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93160A" w:rsidRPr="0093160A" w:rsidRDefault="0093160A" w:rsidP="0093160A">
      <w:pPr>
        <w:pStyle w:val="Els-body-text"/>
        <w:jc w:val="left"/>
        <w:rPr>
          <w:rFonts w:ascii="TH SarabunPSK" w:hAnsi="TH SarabunPSK" w:cs="TH SarabunPSK"/>
          <w:sz w:val="32"/>
          <w:szCs w:val="32"/>
        </w:rPr>
      </w:pPr>
    </w:p>
    <w:p w:rsidR="0093160A" w:rsidRPr="0093160A" w:rsidRDefault="0093160A" w:rsidP="00F0668C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A93636" w:rsidRPr="000F3EC3" w:rsidRDefault="00A93636" w:rsidP="00B75E55">
      <w:pPr>
        <w:ind w:left="993" w:firstLine="447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A93636" w:rsidRPr="000F3EC3" w:rsidSect="00AA680C">
      <w:footerReference w:type="default" r:id="rId10"/>
      <w:pgSz w:w="11906" w:h="16838"/>
      <w:pgMar w:top="1440" w:right="1440" w:bottom="1440" w:left="1440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98" w:rsidRDefault="009F7D98" w:rsidP="00982AD1">
      <w:pPr>
        <w:spacing w:after="0" w:line="240" w:lineRule="auto"/>
      </w:pPr>
      <w:r>
        <w:separator/>
      </w:r>
    </w:p>
  </w:endnote>
  <w:endnote w:type="continuationSeparator" w:id="0">
    <w:p w:rsidR="009F7D98" w:rsidRDefault="009F7D98" w:rsidP="0098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47"/>
      <w:docPartObj>
        <w:docPartGallery w:val="Page Numbers (Bottom of Page)"/>
        <w:docPartUnique/>
      </w:docPartObj>
    </w:sdtPr>
    <w:sdtEndPr/>
    <w:sdtContent>
      <w:p w:rsidR="008E5C64" w:rsidRDefault="008E5C64">
        <w:pPr>
          <w:pStyle w:val="Footer"/>
          <w:jc w:val="right"/>
        </w:pPr>
        <w:r w:rsidRPr="00982AD1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982AD1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AA680C" w:rsidRPr="00AA680C">
          <w:rPr>
            <w:rFonts w:ascii="TH SarabunPSK" w:hAnsi="TH SarabunPSK" w:cs="TH SarabunPSK"/>
            <w:noProof/>
            <w:sz w:val="24"/>
            <w:szCs w:val="24"/>
            <w:lang w:val="th-TH"/>
          </w:rPr>
          <w:t>17</w: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end"/>
        </w:r>
      </w:p>
    </w:sdtContent>
  </w:sdt>
  <w:p w:rsidR="008E5C64" w:rsidRDefault="008E5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98" w:rsidRDefault="009F7D98" w:rsidP="00982AD1">
      <w:pPr>
        <w:spacing w:after="0" w:line="240" w:lineRule="auto"/>
      </w:pPr>
      <w:r>
        <w:separator/>
      </w:r>
    </w:p>
  </w:footnote>
  <w:footnote w:type="continuationSeparator" w:id="0">
    <w:p w:rsidR="009F7D98" w:rsidRDefault="009F7D98" w:rsidP="0098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CBA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D5348B6"/>
    <w:multiLevelType w:val="hybridMultilevel"/>
    <w:tmpl w:val="8824637C"/>
    <w:lvl w:ilvl="0" w:tplc="E3AA9B0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996B49"/>
    <w:multiLevelType w:val="hybridMultilevel"/>
    <w:tmpl w:val="45984592"/>
    <w:lvl w:ilvl="0" w:tplc="92AC41E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2D15825"/>
    <w:multiLevelType w:val="hybridMultilevel"/>
    <w:tmpl w:val="A086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46C"/>
    <w:multiLevelType w:val="hybridMultilevel"/>
    <w:tmpl w:val="E09C50D6"/>
    <w:lvl w:ilvl="0" w:tplc="AEDE149C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9D7ED5"/>
    <w:multiLevelType w:val="hybridMultilevel"/>
    <w:tmpl w:val="F52C5586"/>
    <w:lvl w:ilvl="0" w:tplc="38964A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6396512"/>
    <w:multiLevelType w:val="multilevel"/>
    <w:tmpl w:val="2FAAF9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7">
    <w:nsid w:val="599453F2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78515A0"/>
    <w:multiLevelType w:val="hybridMultilevel"/>
    <w:tmpl w:val="29F4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844BC"/>
    <w:multiLevelType w:val="hybridMultilevel"/>
    <w:tmpl w:val="D104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55"/>
    <w:rsid w:val="00031E8F"/>
    <w:rsid w:val="00054834"/>
    <w:rsid w:val="000F3EC3"/>
    <w:rsid w:val="001104C8"/>
    <w:rsid w:val="00136579"/>
    <w:rsid w:val="00156677"/>
    <w:rsid w:val="002022C5"/>
    <w:rsid w:val="003A301A"/>
    <w:rsid w:val="004702AA"/>
    <w:rsid w:val="00520D19"/>
    <w:rsid w:val="0054433F"/>
    <w:rsid w:val="0059406D"/>
    <w:rsid w:val="007A2554"/>
    <w:rsid w:val="00802DA7"/>
    <w:rsid w:val="008A6DB4"/>
    <w:rsid w:val="008E5C64"/>
    <w:rsid w:val="0093160A"/>
    <w:rsid w:val="0094145E"/>
    <w:rsid w:val="00982AD1"/>
    <w:rsid w:val="009F7D98"/>
    <w:rsid w:val="00A017AC"/>
    <w:rsid w:val="00A22C18"/>
    <w:rsid w:val="00A35DEB"/>
    <w:rsid w:val="00A50C34"/>
    <w:rsid w:val="00A67DC3"/>
    <w:rsid w:val="00A82257"/>
    <w:rsid w:val="00A93636"/>
    <w:rsid w:val="00AA680C"/>
    <w:rsid w:val="00AB07B5"/>
    <w:rsid w:val="00AE5004"/>
    <w:rsid w:val="00B379D8"/>
    <w:rsid w:val="00B75E55"/>
    <w:rsid w:val="00C241F3"/>
    <w:rsid w:val="00C44C00"/>
    <w:rsid w:val="00C66E0D"/>
    <w:rsid w:val="00CB4640"/>
    <w:rsid w:val="00D27C2F"/>
    <w:rsid w:val="00D91219"/>
    <w:rsid w:val="00DE738F"/>
    <w:rsid w:val="00E426AE"/>
    <w:rsid w:val="00E6087A"/>
    <w:rsid w:val="00EB630F"/>
    <w:rsid w:val="00EF0AA1"/>
    <w:rsid w:val="00F0668C"/>
    <w:rsid w:val="00F55E7B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4EA5B-17AF-4E1F-9E99-BCC2DC0E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77"/>
  </w:style>
  <w:style w:type="paragraph" w:styleId="Heading5">
    <w:name w:val="heading 5"/>
    <w:basedOn w:val="Normal"/>
    <w:next w:val="Normal"/>
    <w:link w:val="Heading5Char"/>
    <w:qFormat/>
    <w:rsid w:val="00F0668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55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A93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AD1"/>
  </w:style>
  <w:style w:type="paragraph" w:styleId="Footer">
    <w:name w:val="footer"/>
    <w:basedOn w:val="Normal"/>
    <w:link w:val="FooterChar"/>
    <w:uiPriority w:val="99"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D1"/>
  </w:style>
  <w:style w:type="paragraph" w:styleId="BalloonText">
    <w:name w:val="Balloon Text"/>
    <w:basedOn w:val="Normal"/>
    <w:link w:val="BalloonTextChar"/>
    <w:uiPriority w:val="99"/>
    <w:semiHidden/>
    <w:unhideWhenUsed/>
    <w:rsid w:val="00F06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8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0668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F0668C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Els-body-text">
    <w:name w:val="Els-body-text"/>
    <w:rsid w:val="00F0668C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A8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watch-title">
    <w:name w:val="watch-title"/>
    <w:basedOn w:val="DefaultParagraphFont"/>
    <w:rsid w:val="00A67DC3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-index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e-dmh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cdrr.org/documents/wcdrr/prepcom1/Indicator%20system%20for%20Post%202015%20Framework%20June%202015_v2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Utarasakul Pu</cp:lastModifiedBy>
  <cp:revision>3</cp:revision>
  <dcterms:created xsi:type="dcterms:W3CDTF">2018-09-17T01:53:00Z</dcterms:created>
  <dcterms:modified xsi:type="dcterms:W3CDTF">2018-09-17T01:54:00Z</dcterms:modified>
</cp:coreProperties>
</file>