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FE" w:rsidRDefault="002E2CE2">
      <w:pPr>
        <w:rPr>
          <w:rFonts w:hint="cs"/>
        </w:rPr>
      </w:pPr>
      <w:r>
        <w:rPr>
          <w:rFonts w:hint="cs"/>
          <w:cs/>
        </w:rPr>
        <w:t>แผนการตีพิมพ์เผยแพร่</w:t>
      </w:r>
    </w:p>
    <w:p w:rsidR="002E2CE2" w:rsidRDefault="002E2CE2" w:rsidP="002E2CE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Leelawadee UI"/>
          <w:color w:val="333333"/>
          <w:szCs w:val="30"/>
        </w:rPr>
        <w:t>T</w:t>
      </w:r>
      <w:r>
        <w:rPr>
          <w:rFonts w:ascii="Arial" w:hAnsi="Arial" w:cs="Arial"/>
          <w:color w:val="333333"/>
        </w:rPr>
        <w:t>he 25th International Scientific Conference on Economic and Social Development - XXVII International Social Congress (ISC-2017). Topics are focused, not limited to recent challenges in modern national economies and business enterprises.</w:t>
      </w:r>
    </w:p>
    <w:p w:rsidR="002E2CE2" w:rsidRDefault="002E2CE2" w:rsidP="002E2CE2">
      <w:pPr>
        <w:pStyle w:val="Normal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In cooperation with:</w:t>
      </w:r>
      <w:r>
        <w:rPr>
          <w:rFonts w:ascii="Arial" w:hAnsi="Arial" w:cs="Arial"/>
          <w:color w:val="333333"/>
        </w:rPr>
        <w:t> </w:t>
      </w:r>
      <w:hyperlink r:id="rId5" w:tgtFrame="_blank" w:history="1">
        <w:r>
          <w:rPr>
            <w:rStyle w:val="Hyperlink"/>
            <w:rFonts w:ascii="Arial" w:eastAsiaTheme="majorEastAsia" w:hAnsi="Arial" w:cs="Arial"/>
            <w:color w:val="337AB7"/>
          </w:rPr>
          <w:t>Russian State Social University</w:t>
        </w:r>
      </w:hyperlink>
      <w:r>
        <w:rPr>
          <w:rFonts w:ascii="Arial" w:hAnsi="Arial" w:cs="Arial"/>
          <w:color w:val="333333"/>
        </w:rPr>
        <w:t>, </w:t>
      </w:r>
      <w:hyperlink r:id="rId6" w:tgtFrame="_blank" w:history="1">
        <w:r>
          <w:rPr>
            <w:rStyle w:val="Hyperlink"/>
            <w:rFonts w:ascii="Arial" w:eastAsiaTheme="majorEastAsia" w:hAnsi="Arial" w:cs="Arial"/>
            <w:color w:val="337AB7"/>
          </w:rPr>
          <w:t>University North</w:t>
        </w:r>
      </w:hyperlink>
      <w:r>
        <w:rPr>
          <w:rFonts w:ascii="Arial" w:hAnsi="Arial" w:cs="Arial"/>
          <w:color w:val="333333"/>
        </w:rPr>
        <w:t> and </w:t>
      </w:r>
      <w:hyperlink r:id="rId7" w:tgtFrame="_blank" w:history="1">
        <w:r>
          <w:rPr>
            <w:rStyle w:val="Hyperlink"/>
            <w:rFonts w:ascii="Arial" w:eastAsiaTheme="majorEastAsia" w:hAnsi="Arial" w:cs="Arial"/>
            <w:color w:val="337AB7"/>
          </w:rPr>
          <w:t>Faculty of Management University of Warsaw</w:t>
        </w:r>
      </w:hyperlink>
    </w:p>
    <w:p w:rsidR="002E2CE2" w:rsidRDefault="002E2CE2" w:rsidP="002E2CE2">
      <w:pPr>
        <w:pStyle w:val="text-muted"/>
        <w:shd w:val="clear" w:color="auto" w:fill="FFFFFF"/>
        <w:spacing w:before="150" w:beforeAutospacing="0" w:after="15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 30-31 October, 2017</w:t>
      </w:r>
    </w:p>
    <w:p w:rsidR="002E2CE2" w:rsidRDefault="002E2CE2">
      <w:pPr>
        <w:rPr>
          <w:rFonts w:hint="cs"/>
          <w:cs/>
        </w:rPr>
      </w:pP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Submission of abstracts for review: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August 20,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Notification of abstract acceptance: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August 25,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Submission of complete/full papers for the proceedings: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September 20,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Notification of full paper acceptance: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September 25,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Early registration: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October 5,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Final registration: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October 15,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 xml:space="preserve">Conceiving and finalizing the </w:t>
      </w:r>
      <w:proofErr w:type="spellStart"/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esd</w:t>
      </w:r>
      <w:proofErr w:type="spellEnd"/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-Conference program: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October 20, 2017</w:t>
      </w:r>
    </w:p>
    <w:p w:rsidR="002E2CE2" w:rsidRPr="002E2CE2" w:rsidRDefault="002E2CE2" w:rsidP="002E2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30"/>
          <w:szCs w:val="36"/>
        </w:rPr>
      </w:pPr>
      <w:r w:rsidRPr="002E2CE2">
        <w:rPr>
          <w:rFonts w:ascii="Helvetica" w:eastAsia="Times New Roman" w:hAnsi="Helvetica" w:cs="Times New Roman"/>
          <w:color w:val="333333"/>
          <w:sz w:val="30"/>
          <w:szCs w:val="36"/>
        </w:rPr>
        <w:t>ESD Conference sessions: </w:t>
      </w:r>
      <w:r w:rsidRPr="002E2CE2">
        <w:rPr>
          <w:rFonts w:ascii="Helvetica" w:eastAsia="Times New Roman" w:hAnsi="Helvetica" w:cs="Times New Roman"/>
          <w:b/>
          <w:bCs/>
          <w:color w:val="333333"/>
          <w:sz w:val="30"/>
          <w:szCs w:val="36"/>
        </w:rPr>
        <w:t>October 30-31, 2017</w:t>
      </w:r>
    </w:p>
    <w:p w:rsidR="002E2CE2" w:rsidRDefault="002E2CE2">
      <w:bookmarkStart w:id="0" w:name="_GoBack"/>
      <w:bookmarkEnd w:id="0"/>
    </w:p>
    <w:sectPr w:rsidR="002E2CE2" w:rsidSect="002E2CE2">
      <w:type w:val="continuous"/>
      <w:pgSz w:w="11906" w:h="16838" w:code="9"/>
      <w:pgMar w:top="1440" w:right="2160" w:bottom="216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4D21"/>
    <w:multiLevelType w:val="hybridMultilevel"/>
    <w:tmpl w:val="E9AAD19C"/>
    <w:lvl w:ilvl="0" w:tplc="2FECC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4D30"/>
    <w:multiLevelType w:val="hybridMultilevel"/>
    <w:tmpl w:val="99C464A6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00CED"/>
    <w:multiLevelType w:val="multilevel"/>
    <w:tmpl w:val="2C4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6770D"/>
    <w:rsid w:val="002E2CE2"/>
    <w:rsid w:val="00402EE9"/>
    <w:rsid w:val="005741C7"/>
    <w:rsid w:val="007E29D6"/>
    <w:rsid w:val="00EE38F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65BC"/>
  <w15:chartTrackingRefBased/>
  <w15:docId w15:val="{E015E784-CF87-45AF-9ECA-C8E862FF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2C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2CE2"/>
    <w:rPr>
      <w:color w:val="0000FF"/>
      <w:u w:val="single"/>
    </w:rPr>
  </w:style>
  <w:style w:type="paragraph" w:customStyle="1" w:styleId="text-muted">
    <w:name w:val="text-muted"/>
    <w:basedOn w:val="Normal"/>
    <w:rsid w:val="002E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z.uw.edu.pl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n.hr/" TargetMode="External"/><Relationship Id="rId5" Type="http://schemas.openxmlformats.org/officeDocument/2006/relationships/hyperlink" Target="http://en.rgsu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Niyom Suwandej</dc:creator>
  <cp:keywords/>
  <dc:description/>
  <cp:lastModifiedBy>Niyom Suwandej</cp:lastModifiedBy>
  <cp:revision>1</cp:revision>
  <dcterms:created xsi:type="dcterms:W3CDTF">2017-08-07T06:34:00Z</dcterms:created>
  <dcterms:modified xsi:type="dcterms:W3CDTF">2017-08-07T06:40:00Z</dcterms:modified>
</cp:coreProperties>
</file>