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68" w:rsidRPr="00A254EC" w:rsidRDefault="00973C68" w:rsidP="00973C6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54EC">
        <w:rPr>
          <w:rFonts w:ascii="TH SarabunPSK" w:hAnsi="TH SarabunPSK" w:cs="TH SarabunPSK"/>
          <w:b/>
          <w:bCs/>
          <w:sz w:val="40"/>
          <w:szCs w:val="40"/>
          <w:cs/>
        </w:rPr>
        <w:t>ประวัติผู้</w:t>
      </w:r>
      <w:r w:rsidR="00A83610">
        <w:rPr>
          <w:rFonts w:ascii="TH SarabunPSK" w:hAnsi="TH SarabunPSK" w:cs="TH SarabunPSK" w:hint="cs"/>
          <w:b/>
          <w:bCs/>
          <w:sz w:val="40"/>
          <w:szCs w:val="40"/>
          <w:cs/>
        </w:rPr>
        <w:t>วิจัย</w:t>
      </w:r>
      <w:bookmarkStart w:id="0" w:name="_GoBack"/>
      <w:bookmarkEnd w:id="0"/>
    </w:p>
    <w:p w:rsidR="00973C68" w:rsidRPr="00A254EC" w:rsidRDefault="00973C68" w:rsidP="00973C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3C68" w:rsidRPr="00A254EC" w:rsidRDefault="00973C68" w:rsidP="00B0284A">
      <w:pPr>
        <w:tabs>
          <w:tab w:val="left" w:pos="19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284A">
        <w:rPr>
          <w:rFonts w:ascii="TH SarabunPSK" w:hAnsi="TH SarabunPSK" w:cs="TH SarabunPSK"/>
          <w:sz w:val="32"/>
          <w:szCs w:val="32"/>
          <w:cs/>
        </w:rPr>
        <w:tab/>
      </w:r>
      <w:r w:rsidRPr="003E75BC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3E75BC">
        <w:rPr>
          <w:rFonts w:ascii="TH SarabunPSK" w:hAnsi="TH SarabunPSK" w:cs="TH SarabunPSK"/>
          <w:sz w:val="32"/>
          <w:szCs w:val="32"/>
          <w:cs/>
        </w:rPr>
        <w:t>.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กิตติคุณ</w:t>
      </w:r>
      <w:r w:rsidRPr="003E75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มีทองจันทร์</w:t>
      </w:r>
    </w:p>
    <w:p w:rsidR="00973C68" w:rsidRDefault="00973C68" w:rsidP="00973C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3C68" w:rsidRPr="00A254EC" w:rsidRDefault="00973C68" w:rsidP="00973C6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73C68" w:rsidRDefault="00973C68" w:rsidP="00973C68">
      <w:pPr>
        <w:tabs>
          <w:tab w:val="left" w:pos="1980"/>
        </w:tabs>
        <w:ind w:left="19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3E75BC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Pr="003E75BC">
        <w:rPr>
          <w:rFonts w:ascii="TH SarabunPSK" w:hAnsi="TH SarabunPSK" w:cs="TH SarabunPSK"/>
          <w:sz w:val="32"/>
          <w:szCs w:val="32"/>
          <w:cs/>
        </w:rPr>
        <w:tab/>
      </w:r>
      <w:r w:rsidRPr="003E75BC">
        <w:rPr>
          <w:rFonts w:ascii="TH SarabunPSK" w:hAnsi="TH SarabunPSK" w:cs="TH SarabunPSK"/>
          <w:sz w:val="32"/>
          <w:szCs w:val="32"/>
        </w:rPr>
        <w:t>Doctor of Philosophy (Ph.D.) (Computer Science), University Technology Malaysia (UTM), Malaysia</w:t>
      </w:r>
      <w:r>
        <w:rPr>
          <w:rFonts w:ascii="TH SarabunPSK" w:hAnsi="TH SarabunPSK" w:cs="TH SarabunPSK"/>
          <w:sz w:val="32"/>
          <w:szCs w:val="32"/>
        </w:rPr>
        <w:t>, 2556</w:t>
      </w:r>
      <w:r w:rsidRPr="003E75BC">
        <w:rPr>
          <w:rFonts w:ascii="TH SarabunPSK" w:hAnsi="TH SarabunPSK" w:cs="TH SarabunPSK"/>
          <w:sz w:val="32"/>
          <w:szCs w:val="32"/>
        </w:rPr>
        <w:t xml:space="preserve">  </w:t>
      </w:r>
    </w:p>
    <w:p w:rsidR="00973C68" w:rsidRDefault="00973C68" w:rsidP="00973C68">
      <w:pPr>
        <w:tabs>
          <w:tab w:val="left" w:pos="1980"/>
        </w:tabs>
        <w:ind w:left="19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3E75BC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Pr="003E75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5BC">
        <w:rPr>
          <w:rFonts w:ascii="TH SarabunPSK" w:hAnsi="TH SarabunPSK" w:cs="TH SarabunPSK"/>
          <w:sz w:val="32"/>
          <w:szCs w:val="32"/>
          <w:cs/>
        </w:rPr>
        <w:tab/>
      </w:r>
      <w:r w:rsidRPr="003E75BC">
        <w:rPr>
          <w:rFonts w:ascii="TH SarabunPSK" w:hAnsi="TH SarabunPSK" w:cs="TH SarabunPSK" w:hint="cs"/>
          <w:sz w:val="32"/>
          <w:szCs w:val="32"/>
          <w:cs/>
        </w:rPr>
        <w:t>ครุศาสตร์อุตสาหกรรมมหาบัญฑิต</w:t>
      </w:r>
      <w:r w:rsidRPr="003E75BC">
        <w:rPr>
          <w:rFonts w:ascii="TH SarabunPSK" w:hAnsi="TH SarabunPSK" w:cs="TH SarabunPSK"/>
          <w:sz w:val="32"/>
          <w:szCs w:val="32"/>
          <w:cs/>
        </w:rPr>
        <w:t>(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คอม</w:t>
      </w:r>
      <w:r w:rsidRPr="003E75BC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สาขาคอมพิวเตอร์และเทคโนโลยีสารสนเทศ</w:t>
      </w:r>
      <w:r w:rsidRPr="003E75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มหาวิทยาลัยเทคโนโลยีพระจอมเกล้าธนบุรี</w:t>
      </w:r>
      <w:r>
        <w:rPr>
          <w:rFonts w:ascii="TH SarabunPSK" w:hAnsi="TH SarabunPSK" w:cs="TH SarabunPSK" w:hint="cs"/>
          <w:sz w:val="32"/>
          <w:szCs w:val="32"/>
          <w:cs/>
        </w:rPr>
        <w:t>, 2543</w:t>
      </w:r>
    </w:p>
    <w:p w:rsidR="00973C68" w:rsidRDefault="00973C68" w:rsidP="00973C68">
      <w:pPr>
        <w:tabs>
          <w:tab w:val="left" w:pos="1980"/>
        </w:tabs>
        <w:ind w:left="19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3E75BC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3E75BC">
        <w:rPr>
          <w:rFonts w:ascii="TH SarabunPSK" w:hAnsi="TH SarabunPSK" w:cs="TH SarabunPSK"/>
          <w:sz w:val="32"/>
          <w:szCs w:val="32"/>
          <w:cs/>
        </w:rPr>
        <w:tab/>
      </w:r>
      <w:r w:rsidRPr="003E75BC">
        <w:rPr>
          <w:rFonts w:ascii="TH SarabunPSK" w:hAnsi="TH SarabunPSK" w:cs="TH SarabunPSK" w:hint="cs"/>
          <w:sz w:val="32"/>
          <w:szCs w:val="32"/>
          <w:cs/>
        </w:rPr>
        <w:t>วิทยาศาสตร์บัญฑิต</w:t>
      </w:r>
      <w:r w:rsidRPr="003E75B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วทบ</w:t>
      </w:r>
      <w:r w:rsidRPr="003E75BC">
        <w:rPr>
          <w:rFonts w:ascii="TH SarabunPSK" w:hAnsi="TH SarabunPSK" w:cs="TH SarabunPSK"/>
          <w:sz w:val="32"/>
          <w:szCs w:val="32"/>
          <w:cs/>
        </w:rPr>
        <w:t xml:space="preserve">.)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วิทยาการคอมพิวเตอร์</w:t>
      </w:r>
      <w:r w:rsidRPr="003E75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5BC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  <w:r>
        <w:rPr>
          <w:rFonts w:ascii="TH SarabunPSK" w:hAnsi="TH SarabunPSK" w:cs="TH SarabunPSK"/>
          <w:sz w:val="32"/>
          <w:szCs w:val="32"/>
        </w:rPr>
        <w:t>, 2533</w:t>
      </w:r>
    </w:p>
    <w:p w:rsidR="00973C68" w:rsidRDefault="00973C68" w:rsidP="00973C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73C68" w:rsidRPr="00A254EC" w:rsidRDefault="00973C68" w:rsidP="00973C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ตำแหน่งและสถานที่ทำงานปัจจุบัน</w:t>
      </w:r>
    </w:p>
    <w:p w:rsidR="00973C68" w:rsidRPr="00973C68" w:rsidRDefault="00973C68" w:rsidP="00973C6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3C68">
        <w:rPr>
          <w:rFonts w:ascii="TH SarabunPSK" w:hAnsi="TH SarabunPSK" w:cs="TH SarabunPSK" w:hint="cs"/>
          <w:sz w:val="32"/>
          <w:szCs w:val="32"/>
          <w:cs/>
        </w:rPr>
        <w:t>หัวหน้าภาควิชาวิทยาศาสตร์ประยุกต์</w:t>
      </w:r>
      <w:r w:rsidRPr="00973C68">
        <w:rPr>
          <w:rFonts w:ascii="TH SarabunPSK" w:hAnsi="TH SarabunPSK" w:cs="TH SarabunPSK"/>
          <w:sz w:val="32"/>
          <w:szCs w:val="32"/>
        </w:rPr>
        <w:t xml:space="preserve"> </w:t>
      </w:r>
      <w:r w:rsidRPr="00973C68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มหาวิทยาลัยราชภัฏสวนสุนันทา</w:t>
      </w:r>
    </w:p>
    <w:p w:rsidR="00973C68" w:rsidRPr="00973C68" w:rsidRDefault="00973C68" w:rsidP="00973C6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73C68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อาจารย์ประจำหลักสูตรปรัชญาดุษฎีบัณฑิตและวิทยาศาสตรมหาบัณฑิต</w:t>
      </w:r>
      <w:r w:rsidRPr="00973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68">
        <w:rPr>
          <w:rFonts w:ascii="TH SarabunPSK" w:hAnsi="TH SarabunPSK" w:cs="TH SarabunPSK" w:hint="cs"/>
          <w:sz w:val="32"/>
          <w:szCs w:val="32"/>
          <w:cs/>
        </w:rPr>
        <w:t>สาขาวิชานิติวิทยาศาสตร์</w:t>
      </w:r>
      <w:r w:rsidRPr="00973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68"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  <w:r w:rsidRPr="00973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3C68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มหาวิทยาลัยราชภัฏสวนสุนันทา</w:t>
      </w:r>
    </w:p>
    <w:p w:rsidR="00973C68" w:rsidRPr="00973C68" w:rsidRDefault="00973C68" w:rsidP="00973C6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3C68"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อาจารย์ประจำสาขาวิชาวิทยาการคอมพิวเตอร์</w:t>
      </w:r>
      <w:r w:rsidRPr="00973C68">
        <w:rPr>
          <w:rFonts w:ascii="TH SarabunPSK" w:hAnsi="TH SarabunPSK" w:cs="TH SarabunPSK"/>
          <w:sz w:val="32"/>
          <w:szCs w:val="32"/>
        </w:rPr>
        <w:t xml:space="preserve"> </w:t>
      </w:r>
      <w:r w:rsidRPr="00973C68">
        <w:rPr>
          <w:rFonts w:ascii="TH SarabunPSK" w:hAnsi="TH SarabunPSK" w:cs="TH SarabunPSK" w:hint="cs"/>
          <w:sz w:val="32"/>
          <w:szCs w:val="32"/>
          <w:cs/>
        </w:rPr>
        <w:t>ภาควิชาวิทยาศาสตร์ประยุกต์</w:t>
      </w:r>
      <w:r w:rsidRPr="00973C68">
        <w:rPr>
          <w:rFonts w:ascii="TH SarabunPSK" w:hAnsi="TH SarabunPSK" w:cs="TH SarabunPSK"/>
          <w:sz w:val="32"/>
          <w:szCs w:val="32"/>
        </w:rPr>
        <w:t xml:space="preserve"> </w:t>
      </w:r>
      <w:r w:rsidRPr="00973C68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มหาวิทยาลัยราชภัฏสวนสุนันทา</w:t>
      </w:r>
    </w:p>
    <w:p w:rsidR="00973C68" w:rsidRDefault="00973C68" w:rsidP="00973C68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973C68" w:rsidRPr="00A254EC" w:rsidRDefault="00973C68" w:rsidP="00973C6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54EC">
        <w:rPr>
          <w:rFonts w:ascii="TH SarabunPSK" w:hAnsi="TH SarabunPSK" w:cs="TH SarabunPSK"/>
          <w:sz w:val="32"/>
          <w:szCs w:val="32"/>
          <w:cs/>
        </w:rPr>
        <w:t>ประสบการณ์ ผลงานทางวิชาการ รางวัลหรือทุนการศึกษาเฉพาะที่สำคัญ</w:t>
      </w:r>
    </w:p>
    <w:p w:rsidR="00973C68" w:rsidRP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Kittikhun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Meethongjan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and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Darinee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Saiper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. 2015. A Development of </w:t>
      </w:r>
      <w:r w:rsidR="00B0284A">
        <w:rPr>
          <w:rFonts w:ascii="TH SarabunPSK" w:eastAsia="Calibri" w:hAnsi="TH SarabunPSK" w:cs="TH SarabunPSK"/>
          <w:sz w:val="36"/>
          <w:szCs w:val="44"/>
          <w:lang w:eastAsia="en-US"/>
        </w:rPr>
        <w:t>3</w:t>
      </w:r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-D Web Application to Promote Heritage Tourism of Surat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Thani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Province</w:t>
      </w:r>
      <w:r w:rsidRPr="00973C68">
        <w:rPr>
          <w:rFonts w:ascii="TH SarabunPSK" w:eastAsia="Calibri" w:hAnsi="TH SarabunPSK" w:cs="TH SarabunPSK"/>
          <w:smallCaps/>
          <w:sz w:val="36"/>
          <w:szCs w:val="44"/>
          <w:lang w:eastAsia="en-US"/>
        </w:rPr>
        <w:t xml:space="preserve">. </w:t>
      </w:r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Journal of Theoretical and Applied Information Technology, Vol. 81,</w:t>
      </w:r>
      <w:r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</w:t>
      </w:r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November, 2015.</w:t>
      </w:r>
    </w:p>
    <w:p w:rsidR="00973C68" w:rsidRP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proofErr w:type="spellStart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>Kittikhun</w:t>
      </w:r>
      <w:proofErr w:type="spellEnd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>Meethongjan</w:t>
      </w:r>
      <w:proofErr w:type="spellEnd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 and </w:t>
      </w:r>
      <w:proofErr w:type="spellStart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>Nisanart</w:t>
      </w:r>
      <w:proofErr w:type="spellEnd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>Tachpetpaiboon</w:t>
      </w:r>
      <w:proofErr w:type="spellEnd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. 2015. Competency-based Training to Develop Basic Computer Skills for the Elderly: A Case Study of the </w:t>
      </w:r>
      <w:proofErr w:type="spellStart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>Dusit</w:t>
      </w:r>
      <w:proofErr w:type="spellEnd"/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 Community, Bangkok, Thailand. Procedia - Social and Behavioral Sciences, Vol</w:t>
      </w:r>
      <w:r w:rsidRPr="00973C68">
        <w:rPr>
          <w:rFonts w:ascii="TH SarabunPSK" w:eastAsia="Calibri" w:hAnsi="TH SarabunPSK" w:cs="TH SarabunPSK" w:hint="cs"/>
          <w:sz w:val="36"/>
          <w:szCs w:val="36"/>
          <w:cs/>
          <w:lang w:eastAsia="en-US"/>
        </w:rPr>
        <w:t>.</w:t>
      </w:r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 </w:t>
      </w:r>
      <w:r w:rsidRPr="00973C68">
        <w:rPr>
          <w:rFonts w:ascii="TH SarabunPSK" w:eastAsia="Calibri" w:hAnsi="TH SarabunPSK" w:cs="TH SarabunPSK"/>
          <w:sz w:val="36"/>
          <w:szCs w:val="36"/>
          <w:cs/>
          <w:lang w:eastAsia="en-US"/>
        </w:rPr>
        <w:t>197</w:t>
      </w:r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 xml:space="preserve">, pp. </w:t>
      </w:r>
      <w:r w:rsidRPr="00973C68">
        <w:rPr>
          <w:rFonts w:ascii="TH SarabunPSK" w:eastAsia="Calibri" w:hAnsi="TH SarabunPSK" w:cs="TH SarabunPSK"/>
          <w:sz w:val="36"/>
          <w:szCs w:val="36"/>
          <w:cs/>
          <w:lang w:eastAsia="en-US"/>
        </w:rPr>
        <w:t>2520-2525</w:t>
      </w:r>
      <w:r w:rsidRPr="00973C68">
        <w:rPr>
          <w:rFonts w:ascii="TH SarabunPSK" w:eastAsia="Calibri" w:hAnsi="TH SarabunPSK" w:cs="TH SarabunPSK"/>
          <w:sz w:val="36"/>
          <w:szCs w:val="36"/>
          <w:lang w:eastAsia="en-US"/>
        </w:rPr>
        <w:t>.</w:t>
      </w:r>
    </w:p>
    <w:p w:rsid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K. MEETHONGJAN, M.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DZUlKIFLI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, PHILL KYE REE</w:t>
      </w:r>
      <w:r w:rsidRPr="00973C68">
        <w:rPr>
          <w:rFonts w:ascii="TH SarabunPSK" w:eastAsia="Calibri" w:hAnsi="TH SarabunPSK" w:cs="TH SarabunPSK" w:hint="cs"/>
          <w:sz w:val="36"/>
          <w:szCs w:val="44"/>
          <w:cs/>
          <w:lang w:eastAsia="en-US"/>
        </w:rPr>
        <w:t xml:space="preserve"> </w:t>
      </w:r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and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Mi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Yong Nam. 2014. Fusion Affine Moment Invariants and Wavelet Packet Features Selection for Face Verification. Journal of Theoretical and Applied Information Technology, Vol. 64. No. 3.</w:t>
      </w:r>
    </w:p>
    <w:p w:rsid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Khitikun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Meethongjan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, Mohamad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Dzulkifli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,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Amjad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Rehman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, Ayman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Altameem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and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Tanzila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Saba. 2013. An intelligent fused approach for </w:t>
      </w:r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lastRenderedPageBreak/>
        <w:t>face recognition. Journal of Intelligent Systems, Vol. 22, No. 2, pp. 197-212.</w:t>
      </w:r>
    </w:p>
    <w:p w:rsid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Kittikhun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Meethongjan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. Wavelet and moment invariants based features selection using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voronoi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diagram for face recognition. PhD thesis,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Universiti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</w:t>
      </w:r>
      <w:proofErr w:type="spellStart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>Teknologi</w:t>
      </w:r>
      <w:proofErr w:type="spellEnd"/>
      <w:r w:rsidRPr="00973C68">
        <w:rPr>
          <w:rFonts w:ascii="TH SarabunPSK" w:eastAsia="Calibri" w:hAnsi="TH SarabunPSK" w:cs="TH SarabunPSK"/>
          <w:sz w:val="36"/>
          <w:szCs w:val="44"/>
          <w:lang w:eastAsia="en-US"/>
        </w:rPr>
        <w:t xml:space="preserve"> Malaysia, Faculty of Computing (2013).</w:t>
      </w:r>
    </w:p>
    <w:p w:rsidR="00973C68" w:rsidRP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r w:rsidRPr="00973C68">
        <w:rPr>
          <w:rFonts w:ascii="TH SarabunPSK" w:eastAsia="CordiaNew" w:hAnsi="TH SarabunPSK" w:cs="TH SarabunPSK"/>
          <w:color w:val="000000"/>
          <w:sz w:val="36"/>
          <w:szCs w:val="36"/>
          <w:lang w:eastAsia="en-US"/>
        </w:rPr>
        <w:t xml:space="preserve">K. </w:t>
      </w:r>
      <w:proofErr w:type="spellStart"/>
      <w:r w:rsidRPr="00973C68">
        <w:rPr>
          <w:rFonts w:ascii="TH SarabunPSK" w:eastAsia="CordiaNew" w:hAnsi="TH SarabunPSK" w:cs="TH SarabunPSK"/>
          <w:color w:val="000000"/>
          <w:sz w:val="36"/>
          <w:szCs w:val="36"/>
          <w:lang w:eastAsia="en-US"/>
        </w:rPr>
        <w:t>Meethongjan</w:t>
      </w:r>
      <w:proofErr w:type="spellEnd"/>
      <w:r w:rsidRPr="00973C68">
        <w:rPr>
          <w:rFonts w:ascii="TH SarabunPSK" w:eastAsia="CordiaNew" w:hAnsi="TH SarabunPSK" w:cs="TH SarabunPSK"/>
          <w:color w:val="000000"/>
          <w:sz w:val="36"/>
          <w:szCs w:val="36"/>
          <w:lang w:eastAsia="en-US"/>
        </w:rPr>
        <w:t xml:space="preserve"> and M. </w:t>
      </w:r>
      <w:proofErr w:type="spellStart"/>
      <w:r w:rsidRPr="00973C68">
        <w:rPr>
          <w:rFonts w:ascii="TH SarabunPSK" w:eastAsia="CordiaNew" w:hAnsi="TH SarabunPSK" w:cs="TH SarabunPSK"/>
          <w:color w:val="000000"/>
          <w:sz w:val="36"/>
          <w:szCs w:val="36"/>
          <w:lang w:eastAsia="en-US"/>
        </w:rPr>
        <w:t>Dzulkifli</w:t>
      </w:r>
      <w:proofErr w:type="spellEnd"/>
      <w:r w:rsidRPr="00973C68">
        <w:rPr>
          <w:rFonts w:ascii="TH SarabunPSK" w:eastAsia="CordiaNew" w:hAnsi="TH SarabunPSK" w:cs="TH SarabunPSK"/>
          <w:color w:val="000000"/>
          <w:sz w:val="36"/>
          <w:szCs w:val="36"/>
          <w:lang w:eastAsia="en-US"/>
        </w:rPr>
        <w:t xml:space="preserve">. 2010. Proficiency Wavelet packet transform </w:t>
      </w:r>
      <w:proofErr w:type="spellStart"/>
      <w:r w:rsidRPr="00973C68">
        <w:rPr>
          <w:rFonts w:ascii="TH SarabunPSK" w:eastAsia="CordiaNew" w:hAnsi="TH SarabunPSK" w:cs="TH SarabunPSK"/>
          <w:color w:val="000000"/>
          <w:sz w:val="36"/>
          <w:szCs w:val="36"/>
          <w:lang w:eastAsia="en-US"/>
        </w:rPr>
        <w:t>Voronoi</w:t>
      </w:r>
      <w:proofErr w:type="spellEnd"/>
      <w:r w:rsidRPr="00973C68">
        <w:rPr>
          <w:rFonts w:ascii="TH SarabunPSK" w:eastAsia="CordiaNew" w:hAnsi="TH SarabunPSK" w:cs="TH SarabunPSK"/>
          <w:color w:val="000000"/>
          <w:sz w:val="36"/>
          <w:szCs w:val="36"/>
          <w:lang w:eastAsia="en-US"/>
        </w:rPr>
        <w:t xml:space="preserve"> diagram 2D Facial Feature for Face Classification, Meshless &amp; Other Novel Computational Methods Advances in Computational Mechanics, Tech Science Press. ACM online. Vol. 1, pp. 3-6.</w:t>
      </w:r>
    </w:p>
    <w:p w:rsidR="00973C68" w:rsidRP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K. </w:t>
      </w:r>
      <w:proofErr w:type="spellStart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>Meethongjan</w:t>
      </w:r>
      <w:proofErr w:type="spellEnd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, M. </w:t>
      </w:r>
      <w:proofErr w:type="spellStart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>Dzulkifli</w:t>
      </w:r>
      <w:proofErr w:type="spellEnd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. 2010. Face recognition using combine </w:t>
      </w:r>
      <w:proofErr w:type="spellStart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>Voronoi</w:t>
      </w:r>
      <w:proofErr w:type="spellEnd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 facial and Wavelet feature, International Journal of Innovative Computing, UTM-Malaysia Vol. 1, pp. 1-6</w:t>
      </w:r>
    </w:p>
    <w:p w:rsidR="00973C68" w:rsidRPr="00973C68" w:rsidRDefault="00973C68" w:rsidP="00973C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thaiDistribute"/>
        <w:rPr>
          <w:rFonts w:ascii="TH SarabunPSK" w:eastAsia="Calibri" w:hAnsi="TH SarabunPSK" w:cs="TH SarabunPSK"/>
          <w:sz w:val="36"/>
          <w:szCs w:val="44"/>
          <w:lang w:eastAsia="en-US"/>
        </w:rPr>
      </w:pPr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K. </w:t>
      </w:r>
      <w:proofErr w:type="spellStart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>Meethongjan</w:t>
      </w:r>
      <w:proofErr w:type="spellEnd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, M. </w:t>
      </w:r>
      <w:proofErr w:type="spellStart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>Dzulkifli</w:t>
      </w:r>
      <w:proofErr w:type="spellEnd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, A. </w:t>
      </w:r>
      <w:proofErr w:type="spellStart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>Rehman</w:t>
      </w:r>
      <w:proofErr w:type="spellEnd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 and T. Saba. 2010. Face Recognition based on Fusion of </w:t>
      </w:r>
      <w:proofErr w:type="spellStart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>Voronoi</w:t>
      </w:r>
      <w:proofErr w:type="spellEnd"/>
      <w:r w:rsidRPr="00973C68">
        <w:rPr>
          <w:rFonts w:ascii="TH SarabunPSK" w:eastAsiaTheme="minorEastAsia" w:hAnsi="TH SarabunPSK" w:cs="TH SarabunPSK"/>
          <w:sz w:val="36"/>
          <w:szCs w:val="36"/>
          <w:lang w:eastAsia="en-US"/>
        </w:rPr>
        <w:t xml:space="preserve"> Diagram Automatic Facial and Wavelet Moment Invariants. International Journal of Video &amp; Image processing and Network Security (IJVIPNS). Vol. 10, No. 4 pp. 1-8.</w:t>
      </w:r>
    </w:p>
    <w:p w:rsidR="00973C68" w:rsidRDefault="00973C68" w:rsidP="00973C68">
      <w:pPr>
        <w:widowControl w:val="0"/>
        <w:autoSpaceDE w:val="0"/>
        <w:autoSpaceDN w:val="0"/>
        <w:adjustRightInd w:val="0"/>
        <w:spacing w:after="240" w:line="276" w:lineRule="auto"/>
        <w:ind w:left="426" w:hanging="142"/>
        <w:contextualSpacing/>
        <w:jc w:val="both"/>
        <w:rPr>
          <w:rFonts w:ascii="TH SarabunPSK" w:eastAsiaTheme="minorEastAsia" w:hAnsi="TH SarabunPSK" w:cs="TH SarabunPSK"/>
          <w:sz w:val="36"/>
          <w:szCs w:val="36"/>
          <w:lang w:eastAsia="en-US"/>
        </w:rPr>
      </w:pPr>
    </w:p>
    <w:p w:rsidR="00973C68" w:rsidRDefault="00973C68" w:rsidP="00973C68">
      <w:pPr>
        <w:widowControl w:val="0"/>
        <w:autoSpaceDE w:val="0"/>
        <w:autoSpaceDN w:val="0"/>
        <w:adjustRightInd w:val="0"/>
        <w:spacing w:after="240" w:line="276" w:lineRule="auto"/>
        <w:ind w:left="426" w:hanging="142"/>
        <w:contextualSpacing/>
        <w:jc w:val="both"/>
        <w:rPr>
          <w:rFonts w:ascii="TH SarabunPSK" w:eastAsiaTheme="minorEastAsia" w:hAnsi="TH SarabunPSK" w:cs="TH SarabunPSK"/>
          <w:sz w:val="36"/>
          <w:szCs w:val="36"/>
          <w:lang w:eastAsia="en-US"/>
        </w:rPr>
      </w:pPr>
    </w:p>
    <w:p w:rsidR="00973C68" w:rsidRDefault="00973C68" w:rsidP="00973C68">
      <w:pPr>
        <w:widowControl w:val="0"/>
        <w:autoSpaceDE w:val="0"/>
        <w:autoSpaceDN w:val="0"/>
        <w:adjustRightInd w:val="0"/>
        <w:spacing w:after="240" w:line="276" w:lineRule="auto"/>
        <w:ind w:left="426" w:hanging="142"/>
        <w:contextualSpacing/>
        <w:jc w:val="both"/>
        <w:rPr>
          <w:rFonts w:ascii="TH SarabunPSK" w:eastAsiaTheme="minorEastAsia" w:hAnsi="TH SarabunPSK" w:cs="TH SarabunPSK"/>
          <w:sz w:val="36"/>
          <w:szCs w:val="36"/>
          <w:lang w:eastAsia="en-US"/>
        </w:rPr>
      </w:pPr>
    </w:p>
    <w:p w:rsidR="00973C68" w:rsidRDefault="00973C68" w:rsidP="00973C68">
      <w:pPr>
        <w:widowControl w:val="0"/>
        <w:autoSpaceDE w:val="0"/>
        <w:autoSpaceDN w:val="0"/>
        <w:adjustRightInd w:val="0"/>
        <w:spacing w:after="240" w:line="276" w:lineRule="auto"/>
        <w:ind w:left="426" w:hanging="142"/>
        <w:contextualSpacing/>
        <w:jc w:val="both"/>
        <w:rPr>
          <w:rFonts w:ascii="TH SarabunPSK" w:eastAsiaTheme="minorEastAsia" w:hAnsi="TH SarabunPSK" w:cs="TH SarabunPSK"/>
          <w:sz w:val="36"/>
          <w:szCs w:val="36"/>
          <w:lang w:eastAsia="en-US"/>
        </w:rPr>
      </w:pPr>
    </w:p>
    <w:p w:rsidR="006C09BA" w:rsidRDefault="00A83610" w:rsidP="00973C68">
      <w:pPr>
        <w:ind w:left="720"/>
      </w:pPr>
    </w:p>
    <w:sectPr w:rsidR="006C09BA" w:rsidSect="00973C68">
      <w:pgSz w:w="11906" w:h="16838"/>
      <w:pgMar w:top="19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7D33"/>
    <w:multiLevelType w:val="hybridMultilevel"/>
    <w:tmpl w:val="EFB45EF8"/>
    <w:lvl w:ilvl="0" w:tplc="DD489AC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6333AC"/>
    <w:multiLevelType w:val="hybridMultilevel"/>
    <w:tmpl w:val="0016CCBC"/>
    <w:lvl w:ilvl="0" w:tplc="876E0F9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68"/>
    <w:rsid w:val="000928CD"/>
    <w:rsid w:val="003D5C05"/>
    <w:rsid w:val="00973C68"/>
    <w:rsid w:val="00A83610"/>
    <w:rsid w:val="00B0284A"/>
    <w:rsid w:val="00C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21CD3-67D1-47CF-BEE0-B906CD62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6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4447-E0FD-4C2C-9DDD-1CDF76FA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2017-07-30T18:26:00Z</dcterms:created>
  <dcterms:modified xsi:type="dcterms:W3CDTF">2018-08-31T05:13:00Z</dcterms:modified>
</cp:coreProperties>
</file>