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AD" w:rsidRDefault="00305E06" w:rsidP="00305E06">
      <w:pPr>
        <w:jc w:val="right"/>
      </w:pPr>
      <w:r>
        <w:rPr>
          <w:rFonts w:hint="cs"/>
          <w:cs/>
        </w:rPr>
        <w:t>(ก)</w:t>
      </w:r>
    </w:p>
    <w:p w:rsidR="00305E06" w:rsidRDefault="00305E06" w:rsidP="00305E06">
      <w:pPr>
        <w:ind w:hanging="90"/>
        <w:rPr>
          <w:rFonts w:ascii="TH SarabunPSK" w:hAnsi="TH SarabunPSK" w:cs="TH SarabunPSK"/>
          <w:b/>
          <w:bCs/>
          <w:sz w:val="32"/>
          <w:szCs w:val="32"/>
        </w:rPr>
      </w:pPr>
      <w:r w:rsidRPr="00305E06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5E06">
        <w:rPr>
          <w:rFonts w:ascii="TH SarabunPSK" w:hAnsi="TH SarabunPSK" w:cs="TH SarabunPSK"/>
          <w:sz w:val="32"/>
          <w:szCs w:val="32"/>
          <w:cs/>
        </w:rPr>
        <w:t>กระบวนการจัดเก็บแนวการสอน ให้มีประสิทธิภาพ เพื่อตอบสนองนโยบายการจัด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5E06">
        <w:rPr>
          <w:rFonts w:ascii="TH SarabunPSK" w:hAnsi="TH SarabunPSK" w:cs="TH SarabunPSK"/>
          <w:sz w:val="32"/>
          <w:szCs w:val="32"/>
          <w:cs/>
        </w:rPr>
        <w:t xml:space="preserve">อันดับมหาวิทยาลัย </w:t>
      </w:r>
      <w:r w:rsidRPr="00305E06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305E06">
        <w:rPr>
          <w:rFonts w:ascii="TH SarabunPSK" w:hAnsi="TH SarabunPSK" w:cs="TH SarabunPSK"/>
          <w:sz w:val="32"/>
          <w:szCs w:val="32"/>
          <w:cs/>
        </w:rPr>
        <w:t>และเป็นไป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5E06">
        <w:rPr>
          <w:rFonts w:ascii="TH SarabunPSK" w:hAnsi="TH SarabunPSK" w:cs="TH SarabunPSK"/>
          <w:sz w:val="32"/>
          <w:szCs w:val="32"/>
          <w:cs/>
        </w:rPr>
        <w:t>ตามกรอบมาตรฐานคุณภาพการศึกษาแห่งชาติ</w:t>
      </w:r>
    </w:p>
    <w:p w:rsidR="00305E06" w:rsidRDefault="00305E06" w:rsidP="00305E06">
      <w:pPr>
        <w:ind w:hanging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5E06">
        <w:rPr>
          <w:rFonts w:ascii="TH SarabunPSK" w:hAnsi="TH SarabunPSK" w:cs="TH SarabunPSK" w:hint="cs"/>
          <w:sz w:val="32"/>
          <w:szCs w:val="32"/>
          <w:cs/>
        </w:rPr>
        <w:t>นางสาวอุบลรัตน์  เดือดขุนทด และนางสาว</w:t>
      </w:r>
      <w:proofErr w:type="spellStart"/>
      <w:r w:rsidRPr="00305E06">
        <w:rPr>
          <w:rFonts w:ascii="TH SarabunPSK" w:hAnsi="TH SarabunPSK" w:cs="TH SarabunPSK" w:hint="cs"/>
          <w:sz w:val="32"/>
          <w:szCs w:val="32"/>
          <w:cs/>
        </w:rPr>
        <w:t>บัญน</w:t>
      </w:r>
      <w:proofErr w:type="spellEnd"/>
      <w:r w:rsidRPr="00305E06">
        <w:rPr>
          <w:rFonts w:ascii="TH SarabunPSK" w:hAnsi="TH SarabunPSK" w:cs="TH SarabunPSK" w:hint="cs"/>
          <w:sz w:val="32"/>
          <w:szCs w:val="32"/>
          <w:cs/>
        </w:rPr>
        <w:t xml:space="preserve">ษร  </w:t>
      </w:r>
      <w:proofErr w:type="spellStart"/>
      <w:r w:rsidRPr="00305E06">
        <w:rPr>
          <w:rFonts w:ascii="TH SarabunPSK" w:hAnsi="TH SarabunPSK" w:cs="TH SarabunPSK" w:hint="cs"/>
          <w:sz w:val="32"/>
          <w:szCs w:val="32"/>
          <w:cs/>
        </w:rPr>
        <w:t>สันฐาน</w:t>
      </w:r>
      <w:proofErr w:type="spellEnd"/>
    </w:p>
    <w:p w:rsidR="00305E06" w:rsidRPr="00305E06" w:rsidRDefault="00305E06" w:rsidP="00305E06">
      <w:pPr>
        <w:ind w:hanging="9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5E06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ปีที่ทำวิจัย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5E06">
        <w:rPr>
          <w:rFonts w:ascii="TH SarabunPSK" w:hAnsi="TH SarabunPSK" w:cs="TH SarabunPSK" w:hint="cs"/>
          <w:sz w:val="32"/>
          <w:szCs w:val="32"/>
          <w:cs/>
        </w:rPr>
        <w:t>พ.ศ.2561</w:t>
      </w:r>
    </w:p>
    <w:p w:rsidR="00305E06" w:rsidRDefault="00305E06" w:rsidP="00305E06">
      <w:pPr>
        <w:ind w:hanging="9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r w:rsidRPr="00305E06">
        <w:rPr>
          <w:rFonts w:ascii="TH SarabunPSK" w:hAnsi="TH SarabunPSK" w:cs="TH SarabunPSK" w:hint="cs"/>
          <w:b/>
          <w:bCs/>
          <w:sz w:val="40"/>
          <w:szCs w:val="40"/>
          <w:cs/>
        </w:rPr>
        <w:t>บทคัดย่อ</w:t>
      </w:r>
    </w:p>
    <w:bookmarkEnd w:id="0"/>
    <w:p w:rsidR="00305E06" w:rsidRDefault="00305E06" w:rsidP="00353A9B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งานวิจัยนี้มีวัตถุประสงค์</w:t>
      </w:r>
      <w:r w:rsidRPr="00AF651F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เพื่อส่งเสริมนโยบายส่งเสริมจัดอันดับมหาวิทยาลัย </w:t>
      </w:r>
      <w:r w:rsidRPr="00AF65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ระดับนานาชาติ </w:t>
      </w:r>
      <w:r w:rsidRPr="00AF651F">
        <w:rPr>
          <w:rFonts w:ascii="TH SarabunPSK" w:hAnsi="TH SarabunPSK" w:cs="TH SarabunPSK"/>
          <w:sz w:val="32"/>
          <w:szCs w:val="32"/>
          <w:shd w:val="clear" w:color="auto" w:fill="FFFFFF"/>
        </w:rPr>
        <w:t>Webometric World University Ranking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</w:t>
      </w:r>
      <w:r w:rsidRPr="00AF651F">
        <w:rPr>
          <w:rFonts w:ascii="TH SarabunPSK" w:hAnsi="TH SarabunPSK" w:cs="TH SarabunPSK"/>
          <w:sz w:val="32"/>
          <w:szCs w:val="32"/>
          <w:cs/>
        </w:rPr>
        <w:t>ส่งเสริมการดำเนินงานประกันคุณภ</w:t>
      </w:r>
      <w:r>
        <w:rPr>
          <w:rFonts w:ascii="TH SarabunPSK" w:hAnsi="TH SarabunPSK" w:cs="TH SarabunPSK"/>
          <w:sz w:val="32"/>
          <w:szCs w:val="32"/>
          <w:cs/>
        </w:rPr>
        <w:t>าพการศึกษาภายใน ระดับอุดมศึกษา และ</w:t>
      </w:r>
      <w:r w:rsidRPr="00AF651F">
        <w:rPr>
          <w:rFonts w:ascii="TH SarabunPSK" w:hAnsi="TH SarabunPSK" w:cs="TH SarabunPSK"/>
          <w:sz w:val="32"/>
          <w:szCs w:val="32"/>
          <w:cs/>
        </w:rPr>
        <w:t>ลดขั้นตอนการปฏิบัติงานด้านการตรวจและการจัดเก็บ</w:t>
      </w:r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รายละเอียดของรายวิชา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(</w:t>
      </w:r>
      <w:proofErr w:type="spellStart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.3)</w:t>
      </w:r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และรายละเอียดของประสบการณ์ภาคสนาม 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(</w:t>
      </w:r>
      <w:proofErr w:type="spellStart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</w:t>
      </w: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4</w:t>
      </w: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>)</w:t>
      </w:r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ตามแบบ </w:t>
      </w:r>
      <w:proofErr w:type="spellStart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.3 และ </w:t>
      </w:r>
      <w:proofErr w:type="spellStart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มคอ</w:t>
      </w:r>
      <w:proofErr w:type="spellEnd"/>
      <w:r w:rsidRPr="00AF651F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โดยศึกษาจากประสิทธิภาพและความพึงพอใจต่อการปรับ</w:t>
      </w:r>
      <w:r w:rsidRPr="00305E06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305E06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305E06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โดยกลุ่มตัวอย่างคืออาจารย์ประจำสาขาวิชา สังกัดคณะเทคโนโลยีอุตสาหกรรม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 ทั้ง 11 สาขาวิชา มรปีการศึกษา 2560</w:t>
      </w:r>
      <w:r w:rsidR="00353A9B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เครื่องมือที่ผู้วิจัยใช้ในการเก็บรวบรวมข้อมูลได้ใช้จากการจัดเก็บรวบรวมแนวการสอน และแบบสอบถาม (</w:t>
      </w:r>
      <w:r w:rsidR="00353A9B">
        <w:rPr>
          <w:rFonts w:ascii="TH SarabunPSK" w:hAnsi="TH SarabunPSK" w:cs="TH SarabunPSK"/>
          <w:sz w:val="32"/>
          <w:szCs w:val="32"/>
        </w:rPr>
        <w:t xml:space="preserve">Questionnaire) </w:t>
      </w:r>
      <w:r w:rsidR="00353A9B">
        <w:rPr>
          <w:rFonts w:ascii="TH SarabunPSK" w:hAnsi="TH SarabunPSK" w:cs="TH SarabunPSK" w:hint="cs"/>
          <w:sz w:val="32"/>
          <w:szCs w:val="32"/>
          <w:cs/>
        </w:rPr>
        <w:t>โดยการจัดเก็บรวบรวมแนวการสอน  ใช้แบบฟอร์มที่ผลรายงานจำนวนรายวิชาจากตรวจเว็บไซต์ลักษณะของแบบฟอร์มจะไปกระกอบไปด้วยรายวิชาทั้งหมด และรายชื่อผู้สอน โดยดึงข้อมูลจากเว็บไซต์งานทะเบียนและวัดผล กองบริการการศึกษา มหาวิทยาลัยราช</w:t>
      </w:r>
      <w:proofErr w:type="spellStart"/>
      <w:r w:rsidR="00353A9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53A9B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53A9B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53A9B">
        <w:rPr>
          <w:rFonts w:ascii="TH SarabunPSK" w:hAnsi="TH SarabunPSK" w:cs="TH SarabunPSK" w:hint="cs"/>
          <w:sz w:val="32"/>
          <w:szCs w:val="32"/>
          <w:cs/>
        </w:rPr>
        <w:t>ทา และแบบสอบถาม (</w:t>
      </w:r>
      <w:r w:rsidR="00353A9B">
        <w:rPr>
          <w:rFonts w:ascii="TH SarabunPSK" w:hAnsi="TH SarabunPSK" w:cs="TH SarabunPSK"/>
          <w:sz w:val="32"/>
          <w:szCs w:val="32"/>
        </w:rPr>
        <w:t xml:space="preserve">Questionnaire) </w:t>
      </w:r>
      <w:r w:rsidR="00353A9B">
        <w:rPr>
          <w:rFonts w:ascii="TH SarabunPSK" w:hAnsi="TH SarabunPSK" w:cs="TH SarabunPSK" w:hint="cs"/>
          <w:sz w:val="32"/>
          <w:szCs w:val="32"/>
          <w:cs/>
        </w:rPr>
        <w:t>เป็นแบบสอบถาม ประมาณค่า 5 ระดับ สถิติที่ใช้ในการวิเคราะห์ข้อมูล คือ ร้อยละ ค่าเฉลี่ย ผลการวิจัยพบว่า</w:t>
      </w:r>
    </w:p>
    <w:p w:rsidR="00353A9B" w:rsidRPr="007626B6" w:rsidRDefault="00353A9B" w:rsidP="00353A9B">
      <w:pPr>
        <w:ind w:hanging="9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ประสิทธิภาพการจัดเก็บรวบรวมแนวการสอน สามารถจัดเก็บรายวิชาได้เกินกว่า ร้อยละ 95 ซึ่งถือว่าอยู่ในระดับที่ดีมาก</w:t>
      </w:r>
      <w:r w:rsidR="007626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3A9B" w:rsidRDefault="00353A9B" w:rsidP="00353A9B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ความพึงพอใจของอาจารย์</w:t>
      </w:r>
      <w:r w:rsidR="007626B6">
        <w:rPr>
          <w:rFonts w:ascii="TH SarabunPSK" w:hAnsi="TH SarabunPSK" w:cs="TH SarabunPSK" w:hint="cs"/>
          <w:sz w:val="32"/>
          <w:szCs w:val="32"/>
          <w:cs/>
        </w:rPr>
        <w:t>สังกัดคณะเทคโนโลยีอุตสาหกรรม มหาวิทยาลัยราช</w:t>
      </w:r>
      <w:proofErr w:type="spellStart"/>
      <w:r w:rsidR="007626B6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7626B6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7626B6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7626B6">
        <w:rPr>
          <w:rFonts w:ascii="TH SarabunPSK" w:hAnsi="TH SarabunPSK" w:cs="TH SarabunPSK" w:hint="cs"/>
          <w:sz w:val="32"/>
          <w:szCs w:val="32"/>
          <w:cs/>
        </w:rPr>
        <w:t>ทา เมื่อเปรียบเทียบ ก่อน และหลังการปรับกระบวนการจัดเก็บแนวการสอน ระดับความพึงพอใจของอาจารย์</w:t>
      </w:r>
      <w:r w:rsidR="007626B6">
        <w:rPr>
          <w:rFonts w:ascii="TH SarabunPSK" w:hAnsi="TH SarabunPSK" w:cs="TH SarabunPSK"/>
          <w:sz w:val="32"/>
          <w:szCs w:val="32"/>
          <w:cs/>
        </w:rPr>
        <w:t>หลัง</w:t>
      </w:r>
      <w:r w:rsidR="007626B6" w:rsidRPr="00E423E8">
        <w:rPr>
          <w:rFonts w:ascii="TH SarabunPSK" w:hAnsi="TH SarabunPSK" w:cs="TH SarabunPSK"/>
          <w:sz w:val="32"/>
          <w:szCs w:val="32"/>
          <w:cs/>
        </w:rPr>
        <w:t>การปรับกระบวนการจัดเก็บแนวการสอน</w:t>
      </w:r>
      <w:r w:rsidR="007626B6">
        <w:rPr>
          <w:rFonts w:ascii="TH SarabunPSK" w:hAnsi="TH SarabunPSK" w:cs="TH SarabunPSK"/>
          <w:sz w:val="32"/>
          <w:szCs w:val="32"/>
        </w:rPr>
        <w:t xml:space="preserve"> </w:t>
      </w:r>
      <w:r w:rsidR="007626B6">
        <w:rPr>
          <w:rFonts w:ascii="TH SarabunPSK" w:hAnsi="TH SarabunPSK" w:cs="TH SarabunPSK" w:hint="cs"/>
          <w:sz w:val="32"/>
          <w:szCs w:val="32"/>
          <w:cs/>
        </w:rPr>
        <w:t xml:space="preserve">ในภาพรวมมีระดับความพึงพอใจอยู่ระดับ “มากที่สุด” เมื่อพิจารณาแล้วพบว่า </w:t>
      </w:r>
      <w:r w:rsidR="007626B6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ส่งเสริมนโยบายส่งเสริมจัดอันดับมหาวิทยาลัย</w:t>
      </w:r>
      <w:r w:rsidR="007626B6"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626B6" w:rsidRPr="00E423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ระดับนานาชาติ </w:t>
      </w:r>
      <w:r w:rsidR="007626B6" w:rsidRPr="00E423E8">
        <w:rPr>
          <w:rFonts w:ascii="TH SarabunPSK" w:eastAsia="Times New Roman" w:hAnsi="TH SarabunPSK" w:cs="TH SarabunPSK"/>
          <w:color w:val="000000"/>
          <w:sz w:val="32"/>
          <w:szCs w:val="32"/>
        </w:rPr>
        <w:t>Webometric World University Ranking</w:t>
      </w:r>
      <w:r w:rsidR="007626B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นักศึกษาสามารถดาวน์โหลดเอกสาร </w:t>
      </w:r>
      <w:proofErr w:type="spellStart"/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มคอ</w:t>
      </w:r>
      <w:proofErr w:type="spellEnd"/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="007626B6" w:rsidRPr="0002264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ในเว็บไซต์ส่วนตัวอาจารย์ได้</w:t>
      </w:r>
      <w:r w:rsidR="007626B6">
        <w:rPr>
          <w:rFonts w:ascii="TH SarabunPSK" w:hAnsi="TH SarabunPSK" w:cs="TH SarabunPSK" w:hint="cs"/>
          <w:sz w:val="32"/>
          <w:szCs w:val="32"/>
          <w:cs/>
        </w:rPr>
        <w:t xml:space="preserve"> ได้ค่าเฉลี่ยมากที่สุด เมื่อเปรียบเทียบ</w:t>
      </w:r>
      <w:r w:rsidR="007626B6" w:rsidRPr="00673D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ค่าเฉลี่ย และระดับความพึงพอใจ ก่อน - หลัง</w:t>
      </w:r>
      <w:r w:rsidR="007626B6" w:rsidRPr="00673D8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7626B6" w:rsidRPr="00673D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การปรับกระบวนการจัดเก็บแนวการสอน</w:t>
      </w:r>
      <w:r w:rsidR="007626B6" w:rsidRPr="00852AB6">
        <w:rPr>
          <w:rFonts w:ascii="TH SarabunPSK" w:hAnsi="TH SarabunPSK" w:cs="TH SarabunPSK" w:hint="cs"/>
          <w:sz w:val="32"/>
          <w:szCs w:val="32"/>
          <w:cs/>
        </w:rPr>
        <w:t xml:space="preserve">  พบว่า ในภาพรวมการปรับกระบวนการจัดเก็บแนวการสอน อาจารย์มีความพึงพอใจมากขึ้น จากค่าเฉลี่ยค</w:t>
      </w:r>
      <w:r w:rsidR="007626B6">
        <w:rPr>
          <w:rFonts w:ascii="TH SarabunPSK" w:hAnsi="TH SarabunPSK" w:cs="TH SarabunPSK" w:hint="cs"/>
          <w:sz w:val="32"/>
          <w:szCs w:val="32"/>
          <w:cs/>
        </w:rPr>
        <w:t>วามพึงพอใจก่อนปรับกระบวนการ</w:t>
      </w:r>
      <w:r w:rsidR="007626B6" w:rsidRPr="00852AB6">
        <w:rPr>
          <w:rFonts w:ascii="TH SarabunPSK" w:hAnsi="TH SarabunPSK" w:cs="TH SarabunPSK" w:hint="cs"/>
          <w:sz w:val="32"/>
          <w:szCs w:val="32"/>
          <w:cs/>
        </w:rPr>
        <w:t xml:space="preserve">หลังจากปรับกระบวนการแล้ว </w:t>
      </w:r>
      <w:r w:rsidR="007626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26B6" w:rsidRDefault="007626B6" w:rsidP="00353A9B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7626B6" w:rsidRDefault="007626B6" w:rsidP="007626B6">
      <w:pPr>
        <w:ind w:hanging="90"/>
        <w:rPr>
          <w:rFonts w:ascii="TH SarabunPSK" w:hAnsi="TH SarabunPSK" w:cs="TH SarabunPSK"/>
          <w:sz w:val="28"/>
        </w:rPr>
      </w:pPr>
      <w:r w:rsidRPr="007626B6">
        <w:rPr>
          <w:rFonts w:ascii="TH SarabunPSK" w:hAnsi="TH SarabunPSK" w:cs="TH SarabunPSK" w:hint="cs"/>
          <w:sz w:val="28"/>
          <w:cs/>
        </w:rPr>
        <w:t xml:space="preserve">คำสำคัญ </w:t>
      </w:r>
      <w:r w:rsidRPr="007626B6">
        <w:rPr>
          <w:rFonts w:ascii="TH SarabunPSK" w:hAnsi="TH SarabunPSK" w:cs="TH SarabunPSK"/>
          <w:sz w:val="28"/>
        </w:rPr>
        <w:t xml:space="preserve">: </w:t>
      </w:r>
      <w:r w:rsidRPr="007626B6">
        <w:rPr>
          <w:rFonts w:ascii="TH SarabunPSK" w:hAnsi="TH SarabunPSK" w:cs="TH SarabunPSK" w:hint="cs"/>
          <w:sz w:val="28"/>
          <w:cs/>
        </w:rPr>
        <w:t>ประสิทธิภาพการจัดเก็บรวบรวมแนวการสอน</w:t>
      </w:r>
      <w:r w:rsidRPr="007626B6">
        <w:rPr>
          <w:rFonts w:ascii="TH SarabunPSK" w:hAnsi="TH SarabunPSK" w:cs="TH SarabunPSK"/>
          <w:sz w:val="28"/>
          <w:cs/>
        </w:rPr>
        <w:br/>
      </w:r>
      <w:r w:rsidRPr="007626B6">
        <w:rPr>
          <w:rFonts w:ascii="TH SarabunPSK" w:hAnsi="TH SarabunPSK" w:cs="TH SarabunPSK"/>
          <w:sz w:val="28"/>
          <w:cs/>
        </w:rPr>
        <w:tab/>
      </w:r>
      <w:r w:rsidRPr="007626B6">
        <w:rPr>
          <w:rFonts w:ascii="TH SarabunPSK" w:hAnsi="TH SarabunPSK" w:cs="TH SarabunPSK" w:hint="cs"/>
          <w:sz w:val="28"/>
          <w:cs/>
        </w:rPr>
        <w:t>ความพึงพอใจของอาจารย์สังกัดคณะเทคโนโลยีอุตสาหกรรม มหาวิทยาลัยราช</w:t>
      </w:r>
      <w:proofErr w:type="spellStart"/>
      <w:r w:rsidRPr="007626B6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7626B6">
        <w:rPr>
          <w:rFonts w:ascii="TH SarabunPSK" w:hAnsi="TH SarabunPSK" w:cs="TH SarabunPSK" w:hint="cs"/>
          <w:sz w:val="28"/>
          <w:cs/>
        </w:rPr>
        <w:t>สวน</w:t>
      </w:r>
      <w:proofErr w:type="spellStart"/>
      <w:r w:rsidRPr="007626B6">
        <w:rPr>
          <w:rFonts w:ascii="TH SarabunPSK" w:hAnsi="TH SarabunPSK" w:cs="TH SarabunPSK" w:hint="cs"/>
          <w:sz w:val="28"/>
          <w:cs/>
        </w:rPr>
        <w:t>สุนัน</w:t>
      </w:r>
      <w:proofErr w:type="spellEnd"/>
      <w:r w:rsidRPr="007626B6">
        <w:rPr>
          <w:rFonts w:ascii="TH SarabunPSK" w:hAnsi="TH SarabunPSK" w:cs="TH SarabunPSK" w:hint="cs"/>
          <w:sz w:val="28"/>
          <w:cs/>
        </w:rPr>
        <w:t>ทา ต่อ</w:t>
      </w:r>
      <w:r w:rsidRPr="007626B6">
        <w:rPr>
          <w:rFonts w:ascii="TH SarabunPSK" w:hAnsi="TH SarabunPSK" w:cs="TH SarabunPSK"/>
          <w:sz w:val="28"/>
          <w:cs/>
        </w:rPr>
        <w:t>กระบวนการ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 w:rsidRPr="007626B6">
        <w:rPr>
          <w:rFonts w:ascii="TH SarabunPSK" w:hAnsi="TH SarabunPSK" w:cs="TH SarabunPSK"/>
          <w:sz w:val="28"/>
          <w:cs/>
        </w:rPr>
        <w:t xml:space="preserve">จัดเก็บแนวการสอน ให้มีประสิทธิภาพ </w:t>
      </w:r>
    </w:p>
    <w:p w:rsidR="007626B6" w:rsidRPr="00023D1A" w:rsidRDefault="007626B6" w:rsidP="007626B6">
      <w:pPr>
        <w:ind w:hanging="9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(ข)</w:t>
      </w:r>
    </w:p>
    <w:p w:rsidR="007626B6" w:rsidRDefault="007626B6" w:rsidP="007626B6">
      <w:pPr>
        <w:ind w:hanging="9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26B6"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7626B6" w:rsidRDefault="007626B6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26B6">
        <w:rPr>
          <w:rFonts w:ascii="TH SarabunPSK" w:hAnsi="TH SarabunPSK" w:cs="TH SarabunPSK" w:hint="cs"/>
          <w:sz w:val="32"/>
          <w:szCs w:val="32"/>
          <w:cs/>
        </w:rPr>
        <w:t xml:space="preserve">งานวิจัยเรื่อง </w:t>
      </w:r>
      <w:r w:rsidRPr="007626B6">
        <w:rPr>
          <w:rFonts w:ascii="TH SarabunPSK" w:hAnsi="TH SarabunPSK" w:cs="TH SarabunPSK"/>
          <w:sz w:val="32"/>
          <w:szCs w:val="32"/>
          <w:cs/>
        </w:rPr>
        <w:t xml:space="preserve">กระบวนการจัดเก็บแนวการสอน ให้มีประสิทธิภาพ เพื่อตอบสนองนโยบายการจัดอันดับมหาวิทยาลัย </w:t>
      </w:r>
      <w:r w:rsidRPr="007626B6">
        <w:rPr>
          <w:rFonts w:ascii="TH SarabunPSK" w:hAnsi="TH SarabunPSK" w:cs="TH SarabunPSK"/>
          <w:sz w:val="32"/>
          <w:szCs w:val="32"/>
        </w:rPr>
        <w:t xml:space="preserve">Webometrics Ranking of World Universities </w:t>
      </w:r>
      <w:r w:rsidRPr="007626B6">
        <w:rPr>
          <w:rFonts w:ascii="TH SarabunPSK" w:hAnsi="TH SarabunPSK" w:cs="TH SarabunPSK"/>
          <w:sz w:val="32"/>
          <w:szCs w:val="32"/>
          <w:cs/>
        </w:rPr>
        <w:t>และเป็นไปตามกรอบมาตรฐานคุณภาพการศึกษาแห่งชาติ</w:t>
      </w:r>
      <w:r w:rsidRPr="007626B6">
        <w:rPr>
          <w:rFonts w:ascii="TH SarabunPSK" w:hAnsi="TH SarabunPSK" w:cs="TH SarabunPSK" w:hint="cs"/>
          <w:sz w:val="32"/>
          <w:szCs w:val="32"/>
          <w:cs/>
        </w:rPr>
        <w:t xml:space="preserve"> ได้รับงบประมาณสนับสนุนจากเงิน</w:t>
      </w:r>
      <w:r>
        <w:rPr>
          <w:rFonts w:ascii="TH SarabunPSK" w:hAnsi="TH SarabunPSK" w:cs="TH SarabunPSK" w:hint="cs"/>
          <w:sz w:val="32"/>
          <w:szCs w:val="32"/>
          <w:cs/>
        </w:rPr>
        <w:t>รายได้ประจำปีงบประมาณ พ.ศ.2561 ของมหาวิทยาลัย</w:t>
      </w:r>
      <w:r w:rsidR="00371D70">
        <w:rPr>
          <w:rFonts w:ascii="TH SarabunPSK" w:hAnsi="TH SarabunPSK" w:cs="TH SarabunPSK" w:hint="cs"/>
          <w:sz w:val="32"/>
          <w:szCs w:val="32"/>
          <w:cs/>
        </w:rPr>
        <w:t>ราช</w:t>
      </w:r>
      <w:proofErr w:type="spellStart"/>
      <w:r w:rsidR="00371D7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71D70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71D70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71D70">
        <w:rPr>
          <w:rFonts w:ascii="TH SarabunPSK" w:hAnsi="TH SarabunPSK" w:cs="TH SarabunPSK" w:hint="cs"/>
          <w:sz w:val="32"/>
          <w:szCs w:val="32"/>
          <w:cs/>
        </w:rPr>
        <w:t>ทา คณะผู้วิจัยขอขอบคุณ อธิการบดีมหาวิทยาลัยราช</w:t>
      </w:r>
      <w:proofErr w:type="spellStart"/>
      <w:r w:rsidR="00371D7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71D70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371D70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371D70">
        <w:rPr>
          <w:rFonts w:ascii="TH SarabunPSK" w:hAnsi="TH SarabunPSK" w:cs="TH SarabunPSK" w:hint="cs"/>
          <w:sz w:val="32"/>
          <w:szCs w:val="32"/>
          <w:cs/>
        </w:rPr>
        <w:t xml:space="preserve">ทา คณบดีคณะเทคโนโลยีอุตสาหกรรม อาจารย์ประสาขาวิชาทั้ง 11 สาขาวิชาได้แก่ </w:t>
      </w:r>
      <w:r w:rsidR="00371D70">
        <w:rPr>
          <w:rFonts w:ascii="TH SarabunPSK" w:hAnsi="TH SarabunPSK" w:cs="TH SarabunPSK"/>
          <w:sz w:val="32"/>
          <w:szCs w:val="32"/>
          <w:cs/>
        </w:rPr>
        <w:t>สาขาวิชาการออกแบบ</w:t>
      </w:r>
      <w:r w:rsidR="00371D70" w:rsidRPr="001F4209">
        <w:rPr>
          <w:rFonts w:ascii="TH SarabunPSK" w:hAnsi="TH SarabunPSK" w:cs="TH SarabunPSK"/>
          <w:sz w:val="32"/>
          <w:szCs w:val="32"/>
          <w:cs/>
        </w:rPr>
        <w:t>ผลิตภัณฑ์อุตสาหกรรม สาขาวิชาการจัดการอุตสาหกรรม สาขาวิชาเทคโนโลยีคอมพิวเตอร์เพื่องานสถาปัตยกรรม สาขาวิชาอุตสาหกรรมการพิมพ์ สาขาวิชาเทคโนโลยีไฟฟ้า สาขาวิชาวิศวกรรมคอมพิวเตอร์ สาขาวิชาการออกแบบตกแต่งภายในและนิทรรศการ สาขาวิชาการบริหารทรัพยากรอาคาร สาขาวิชาการสอบเทียบเครื่องมือวัด สาขาวิชาการออกแบบกราฟิกและมัลติมีเดีย</w:t>
      </w:r>
      <w:r w:rsidR="00371D70" w:rsidRPr="001F4209">
        <w:rPr>
          <w:rFonts w:ascii="TH SarabunPSK" w:hAnsi="TH SarabunPSK" w:cs="TH SarabunPSK"/>
          <w:sz w:val="32"/>
          <w:szCs w:val="32"/>
          <w:cs/>
        </w:rPr>
        <w:tab/>
        <w:t>สาขาวิชาเทคโนโลยีความปลอดภัยและอาชีวอนามัย</w:t>
      </w:r>
      <w:r w:rsidR="00371D70">
        <w:rPr>
          <w:rFonts w:ascii="TH SarabunPSK" w:hAnsi="TH SarabunPSK" w:cs="TH SarabunPSK" w:hint="cs"/>
          <w:sz w:val="32"/>
          <w:szCs w:val="32"/>
          <w:cs/>
        </w:rPr>
        <w:t xml:space="preserve"> ที่ให้คณะผู้วิจัยได้เก็บรวบรวมข้อมูลของอาจารย์เพื่อทำวิจัยในครั้งนี้</w:t>
      </w: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023D1A" w:rsidRDefault="00023D1A" w:rsidP="00371D70">
      <w:pPr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:rsidR="00371D70" w:rsidRDefault="00371D70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(ค)</w:t>
      </w:r>
    </w:p>
    <w:tbl>
      <w:tblPr>
        <w:tblW w:w="10032" w:type="dxa"/>
        <w:tblLook w:val="04A0" w:firstRow="1" w:lastRow="0" w:firstColumn="1" w:lastColumn="0" w:noHBand="0" w:noVBand="1"/>
      </w:tblPr>
      <w:tblGrid>
        <w:gridCol w:w="337"/>
        <w:gridCol w:w="30"/>
        <w:gridCol w:w="222"/>
        <w:gridCol w:w="105"/>
        <w:gridCol w:w="8070"/>
        <w:gridCol w:w="800"/>
        <w:gridCol w:w="211"/>
        <w:gridCol w:w="392"/>
      </w:tblGrid>
      <w:tr w:rsidR="00023D1A" w:rsidRPr="00023D1A" w:rsidTr="00C179B7">
        <w:trPr>
          <w:trHeight w:val="525"/>
        </w:trPr>
        <w:tc>
          <w:tcPr>
            <w:tcW w:w="100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สารบัญ</w:t>
            </w:r>
          </w:p>
        </w:tc>
      </w:tr>
      <w:tr w:rsidR="00023D1A" w:rsidRPr="00023D1A" w:rsidTr="00C179B7">
        <w:trPr>
          <w:trHeight w:val="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023D1A" w:rsidRPr="00023D1A" w:rsidTr="00C179B7">
        <w:trPr>
          <w:trHeight w:val="42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บทคัดย่อภาษาไทย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ก)</w:t>
            </w:r>
          </w:p>
        </w:tc>
      </w:tr>
      <w:tr w:rsidR="00023D1A" w:rsidRPr="00023D1A" w:rsidTr="00C179B7">
        <w:trPr>
          <w:trHeight w:val="42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ข)</w:t>
            </w:r>
          </w:p>
        </w:tc>
      </w:tr>
      <w:tr w:rsidR="00023D1A" w:rsidRPr="00023D1A" w:rsidTr="00C179B7">
        <w:trPr>
          <w:trHeight w:val="42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สารบัญ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ค)</w:t>
            </w:r>
          </w:p>
        </w:tc>
      </w:tr>
      <w:tr w:rsidR="00023D1A" w:rsidRPr="00023D1A" w:rsidTr="00C179B7">
        <w:trPr>
          <w:trHeight w:val="42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ง)</w:t>
            </w:r>
          </w:p>
        </w:tc>
      </w:tr>
      <w:tr w:rsidR="00023D1A" w:rsidRPr="00023D1A" w:rsidTr="00C179B7">
        <w:trPr>
          <w:trHeight w:val="42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บทนำ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ความสำคัญของปัญหา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ปัญหาการวิจัย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วัตถุประสงค์ของการวิจัย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สมมติฐานของการวิจัย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ขอบเขตของการวิจัย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กรอบแนวคิดในการวิจัย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นิยามศัพท์เฉพาะ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Webometric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ที่มาและความสำคัญของ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Webometric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Webometric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ต่อมหาวิทยาลัยราช</w:t>
            </w:r>
            <w:proofErr w:type="spellStart"/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สวน</w:t>
            </w:r>
            <w:proofErr w:type="spellStart"/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กรอบมาตรฐานคุณวุฒิระดับอุดมศึกษาแห่งชาติ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ความหมายของกรอบมาตรฐานคุณวุฒิระดับอุดมศึกษาแห่งชาติ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หลักการสำคัญของกรอบมาตรฐานคุณวุฒิระดับอุดมศึกษาแห่งชาติ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วัตถุประสงค์ของการจัดทำกรอบมาตรฐานคุณวุฒิระดับอุดมศึกษาแห่งชาติ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โครงสร้างและองค์ประกอบของกรอบมาตรฐานคุณวุฒิระดับอุดมศึกษาแห่งชาติ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รายละเอียดของรายวิชา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รายละเอียดของประสบการณ์ภาคสนาม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การประกันคุณภาพ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ความหมายของประสิทธิภาพ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แนวคิดและทฤษฎีเกี่ยวกับประสิทธิภาพ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023D1A" w:rsidRPr="00023D1A" w:rsidTr="00C179B7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ความหมายของความพึงพอใจ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D1A" w:rsidRPr="00023D1A" w:rsidRDefault="00023D1A" w:rsidP="00023D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23D1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</w:tr>
      <w:tr w:rsidR="00C179B7" w:rsidRPr="00C179B7" w:rsidTr="00C179B7">
        <w:trPr>
          <w:gridAfter w:val="1"/>
          <w:wAfter w:w="392" w:type="dxa"/>
          <w:trHeight w:val="52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สารบัญ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แนวคิดเกี่ยวกับความพึงพอใจ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ทฤษฎีที่เกี่ยวกับความพึงพอใจ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วิธีดำเนินการวิจัย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กำหนดประชากรและเลือกกลุ่มตัวอย่าง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ขั้นตอนการสร้างเครื่องมือในการวิจัย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สถิติที่ใช้ในการวิเคราะห์ข้อมูล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การเสนอผลจัดเก็บรวบรวมแนวการสอน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 อภิปรายผล และข้อเสนอแนะ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ข้อเสนอแนะเพื่องานวิจัย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</w:tr>
      <w:tr w:rsidR="00C179B7" w:rsidRPr="00C179B7" w:rsidTr="00C179B7">
        <w:trPr>
          <w:gridAfter w:val="1"/>
          <w:wAfter w:w="392" w:type="dxa"/>
          <w:trHeight w:val="420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ประวัติย่อของผู้ทำวิจัย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</w:tr>
    </w:tbl>
    <w:p w:rsidR="00371D70" w:rsidRDefault="00371D70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(ง)</w:t>
      </w:r>
    </w:p>
    <w:tbl>
      <w:tblPr>
        <w:tblW w:w="10076" w:type="dxa"/>
        <w:tblLook w:val="04A0" w:firstRow="1" w:lastRow="0" w:firstColumn="1" w:lastColumn="0" w:noHBand="0" w:noVBand="1"/>
      </w:tblPr>
      <w:tblGrid>
        <w:gridCol w:w="797"/>
        <w:gridCol w:w="193"/>
        <w:gridCol w:w="8290"/>
        <w:gridCol w:w="193"/>
        <w:gridCol w:w="410"/>
        <w:gridCol w:w="193"/>
      </w:tblGrid>
      <w:tr w:rsidR="00C179B7" w:rsidRPr="00C179B7" w:rsidTr="00C179B7">
        <w:trPr>
          <w:gridAfter w:val="1"/>
          <w:wAfter w:w="193" w:type="dxa"/>
          <w:trHeight w:val="525"/>
        </w:trPr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สารบัญตาราง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9B7" w:rsidRPr="00C179B7" w:rsidTr="00C179B7">
        <w:trPr>
          <w:trHeight w:val="42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แสดงจำนวนประชากรและกลุ่มตัวอย่างจำแนกตามสาขาวิชา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จำนวนรายวิชาประจำปีการศึกษา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</w:tr>
      <w:tr w:rsidR="00C179B7" w:rsidRPr="00C179B7" w:rsidTr="00C179B7">
        <w:trPr>
          <w:gridAfter w:val="1"/>
          <w:wAfter w:w="193" w:type="dxa"/>
          <w:trHeight w:val="8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ผลการเก็บรวบรวมรายวิชาภาคเรียนที่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ประจำปีการศึกษา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</w:tr>
      <w:tr w:rsidR="00C179B7" w:rsidRPr="00C179B7" w:rsidTr="00C179B7">
        <w:trPr>
          <w:gridAfter w:val="1"/>
          <w:wAfter w:w="193" w:type="dxa"/>
          <w:trHeight w:val="8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ผลการเก็บรวบรวมรายวิชาภาคเรียนที่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ประจำปีการศึกษา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2560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คณะเทคโนโลยีอุตสาหกรรม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จำนวนแบบสอบถามที่ส่งให้กลุ่มตัวอย่าง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และจำนวนที่ได้คืนมา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 ร้อยละของรายวิชา จำแนกตามสาขาวิชา ภาคเรียนที่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1/2560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 ร้อยละของรายวิชา จำแนกตามสาขาวิชา ภาคเรียนที่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2/2560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 และร้อยละของกลุ่มตัวอย่าง จำแนกตามเพศ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อายุและสาขาวิชาที่อาจารย์สังกัดอยู่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ค่าเฉลี่ยพึงพอใจก่อนการปรับกระบวนการจัดเก็บแนวการสอน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</w:tr>
      <w:tr w:rsidR="00C179B7" w:rsidRPr="00C179B7" w:rsidTr="00C179B7">
        <w:trPr>
          <w:gridAfter w:val="1"/>
          <w:wAfter w:w="193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ค่าเฉลี่ยพึงพอใจหลังการปรับกระบวนการจัดเก็บแนวการสอน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</w:tr>
      <w:tr w:rsidR="00C179B7" w:rsidRPr="00C179B7" w:rsidTr="00C179B7">
        <w:trPr>
          <w:gridAfter w:val="1"/>
          <w:wAfter w:w="193" w:type="dxa"/>
          <w:trHeight w:val="8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เปรียบเทียบค่าเฉลี่ย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และระดับความพึงพอใจ ก่อน - หลัง การปรับกระบวน</w:t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การจัดเก็บแนวการสอน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9B7" w:rsidRPr="00C179B7" w:rsidRDefault="00C179B7" w:rsidP="00C179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179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</w:tr>
    </w:tbl>
    <w:p w:rsidR="00C179B7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</w:rPr>
      </w:pPr>
    </w:p>
    <w:p w:rsidR="00C179B7" w:rsidRPr="007626B6" w:rsidRDefault="00C179B7" w:rsidP="00371D70">
      <w:pPr>
        <w:ind w:hanging="90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C179B7" w:rsidRPr="007626B6" w:rsidSect="007626B6">
      <w:pgSz w:w="11906" w:h="16838"/>
      <w:pgMar w:top="99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06"/>
    <w:rsid w:val="00023D1A"/>
    <w:rsid w:val="00305E06"/>
    <w:rsid w:val="00353A9B"/>
    <w:rsid w:val="00371D70"/>
    <w:rsid w:val="00595880"/>
    <w:rsid w:val="007626B6"/>
    <w:rsid w:val="00A06B5D"/>
    <w:rsid w:val="00C179B7"/>
    <w:rsid w:val="00E35557"/>
    <w:rsid w:val="00F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C0AC9-8F2F-4202-BA1D-DAA1C406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3D1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2018-03-22T10:39:00Z</cp:lastPrinted>
  <dcterms:created xsi:type="dcterms:W3CDTF">2018-03-26T11:09:00Z</dcterms:created>
  <dcterms:modified xsi:type="dcterms:W3CDTF">2018-03-26T11:09:00Z</dcterms:modified>
</cp:coreProperties>
</file>